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C1E45" w14:textId="77777777" w:rsidR="00A613BD" w:rsidRDefault="00A613BD" w:rsidP="008C0DE0">
      <w:pPr>
        <w:jc w:val="both"/>
      </w:pPr>
      <w:r>
        <w:t>PUBLICATIONS DU CENTRE</w:t>
      </w:r>
    </w:p>
    <w:p w14:paraId="5FE21242" w14:textId="77777777" w:rsidR="00A613BD" w:rsidRDefault="00A613BD" w:rsidP="008C0DE0">
      <w:pPr>
        <w:jc w:val="both"/>
      </w:pPr>
    </w:p>
    <w:p w14:paraId="7EE35BF8" w14:textId="4AC1BF81" w:rsidR="00A613BD" w:rsidRDefault="00A613BD" w:rsidP="008C0DE0">
      <w:pPr>
        <w:jc w:val="both"/>
      </w:pPr>
      <w:r>
        <w:t>1.</w:t>
      </w:r>
      <w:r>
        <w:tab/>
        <w:t xml:space="preserve">Duerinckx S, Gravel B, Soblet J, </w:t>
      </w:r>
      <w:r w:rsidR="00437F9B" w:rsidRPr="00437F9B">
        <w:rPr>
          <w:b/>
        </w:rPr>
        <w:t>Legros</w:t>
      </w:r>
      <w:r>
        <w:t xml:space="preserve"> B, Ferrao Santos S, Van Paesschen W, Rikir E, Epi25 Collaborative, Solve-RD DITF-EpiCARE, </w:t>
      </w:r>
      <w:r w:rsidR="00437F9B" w:rsidRPr="00437F9B">
        <w:rPr>
          <w:b/>
        </w:rPr>
        <w:t>Aeby</w:t>
      </w:r>
      <w:r>
        <w:t xml:space="preserve"> A, Smits G, </w:t>
      </w:r>
      <w:r w:rsidR="00437F9B" w:rsidRPr="00437F9B">
        <w:rPr>
          <w:b/>
        </w:rPr>
        <w:t>Depondt</w:t>
      </w:r>
      <w:r>
        <w:t xml:space="preserve"> C. Oligogenic inheritance in epilepsy: A systematic exome</w:t>
      </w:r>
      <w:r>
        <w:rPr>
          <w:rFonts w:ascii="Cambria Math" w:hAnsi="Cambria Math" w:cs="Cambria Math"/>
        </w:rPr>
        <w:t>‐</w:t>
      </w:r>
      <w:r>
        <w:t>wide analysis. Epilepsia 2026. Accepted for publication.</w:t>
      </w:r>
    </w:p>
    <w:p w14:paraId="734C2BCE" w14:textId="7BC2A18E" w:rsidR="00A613BD" w:rsidRDefault="00A613BD" w:rsidP="008C0DE0">
      <w:pPr>
        <w:jc w:val="both"/>
      </w:pPr>
      <w:r>
        <w:t>2.</w:t>
      </w:r>
      <w:r>
        <w:tab/>
        <w:t xml:space="preserve">Damien C, Lefebvre M, Torcida N, De Maeseneire C, </w:t>
      </w:r>
      <w:r w:rsidR="00437F9B" w:rsidRPr="00437F9B">
        <w:rPr>
          <w:b/>
        </w:rPr>
        <w:t>Legros</w:t>
      </w:r>
      <w:r>
        <w:t xml:space="preserve"> B, </w:t>
      </w:r>
      <w:r w:rsidR="00437F9B" w:rsidRPr="00437F9B">
        <w:rPr>
          <w:b/>
        </w:rPr>
        <w:t>Depondt</w:t>
      </w:r>
      <w:r>
        <w:t xml:space="preserve"> C, </w:t>
      </w:r>
      <w:r w:rsidR="00437F9B" w:rsidRPr="00437F9B">
        <w:rPr>
          <w:b/>
        </w:rPr>
        <w:t>Gaspard</w:t>
      </w:r>
      <w:r>
        <w:t xml:space="preserve"> N. Response of early status epilepticus to benzodiazepines in chronic benzodiazepine users: A case-control study. Epilepsia. 2026 Jan 20. doi: 10.1002/epi.70111. Online ahead of print.PMID: 41559945</w:t>
      </w:r>
    </w:p>
    <w:p w14:paraId="4C3981A2" w14:textId="77777777" w:rsidR="00A613BD" w:rsidRDefault="00A613BD" w:rsidP="008C0DE0">
      <w:pPr>
        <w:jc w:val="both"/>
      </w:pPr>
      <w:r>
        <w:t>3.</w:t>
      </w:r>
      <w:r>
        <w:tab/>
        <w:t xml:space="preserve">Erfanian Omidvar M, Murrell JR, Prentice AJ, Helbig I, Lerche H, May P; Epi25 Collaborative. USP25 in genetic generalized epilepsy: a gene under scrutiny. Brain. 2026 Feb 7;149(2):e16-e18. doi: 10.1093/brain/awaf406.PMID: 41144622 </w:t>
      </w:r>
    </w:p>
    <w:p w14:paraId="552F112C" w14:textId="62D384F3" w:rsidR="00A613BD" w:rsidRDefault="00A613BD" w:rsidP="008C0DE0">
      <w:pPr>
        <w:jc w:val="both"/>
      </w:pPr>
      <w:r>
        <w:t>4.</w:t>
      </w:r>
      <w:r>
        <w:tab/>
        <w:t xml:space="preserve">Platte S, Kumar A, Guerini G, Pandolfo M, Haslinger D, Josephson CB, Delgado-García G, Kaur N, Lux MP, Stempfle H, </w:t>
      </w:r>
      <w:r w:rsidR="00437F9B" w:rsidRPr="00437F9B">
        <w:rPr>
          <w:b/>
        </w:rPr>
        <w:t>Depondt</w:t>
      </w:r>
      <w:r>
        <w:t xml:space="preserve"> C, Kälviäinen R, Rosenow F, von Brauchitsch S, Klein KM, Chiocchetti AG. A translational multimodal machine-learning prototype predicting valproate response in epilepsy treatment. medRxiv. 2025 Aug 27:2025.08.21.25332294. doi: 10.1101/2025.08.21.25332294.PMID: 40909818 Free PMC article. Preprint.</w:t>
      </w:r>
    </w:p>
    <w:p w14:paraId="09B29F5A" w14:textId="0A4A94EB" w:rsidR="00A613BD" w:rsidRDefault="00A613BD" w:rsidP="008C0DE0">
      <w:pPr>
        <w:jc w:val="both"/>
      </w:pPr>
      <w:r>
        <w:t>5.</w:t>
      </w:r>
      <w:r>
        <w:tab/>
        <w:t xml:space="preserve">Chen J, Ngo A, Rodriguez-Cruces R, Royer J, Caligiuri ME, Gambardella A, Concha L, Keller SS, Cendes F, Yasuda CL, Alvim MKM, Bonilha L, Gleichgerrcht E, Focke NK, Kreilkamp BAK, Domin M, Von Podewils F, Langner S, Rummel C, Wiest R, Martin P, Kotikalapudi R, Bender B, O'Brien TJ, Sinclair B, Vivash L, Kwan P, Desmond P, Lui E, Duma GM, Bonanni P, Ballerini A, Vaudano AE, Meletti S, Tondelli M, Alhusaini S, Doherty CP, Cavalleri G, Delanty N, Kalviainen R, Jackson GD, Kowalczyk M, Mascalchi M, Semmelroch MKHG, Thomas RH, Soltanian-Zadeh H, Davoodi-Bojd E, Zhang J, Lenge M, Guerrini R, Bartolini E, Hamandi K, Foley S, Rüber T, Bauer T, Weber B, Caldairou B, </w:t>
      </w:r>
      <w:r w:rsidR="00437F9B" w:rsidRPr="00437F9B">
        <w:rPr>
          <w:b/>
        </w:rPr>
        <w:t>Depondt</w:t>
      </w:r>
      <w:r>
        <w:t xml:space="preserve"> C, Absil J, Carr SJA, Abela E, Richardson MP, Devinsky O, Pardoe HR, Severino M, Striano P, Tortora D, Kaestner E, Hatton SN, Arienzo D, Vos SB, Ryten M, Taylor PN, Duncan JS, Whelan CD, Galovic M, Winston GP, Thomopoulos SI, Thompson PM, Sisodiya SM, Labate A, Mcdonald C, Caciagli L, Bernasconi N, Bernasconi A, Lariviere S, Schrader DV, Bernhardt BC. Changes in Gray Matter Morphology and White Matter Microstructure Across the Adult Lifespan in People With Temporal Lobe Epilepsy. Neurology. 2025 Sep 23;105(6):e213688. doi: 10.1212/WNL.0000000000213688. Epub 2025 Aug 22. PMID: 40845263. </w:t>
      </w:r>
    </w:p>
    <w:p w14:paraId="2497F56C" w14:textId="77777777" w:rsidR="00A613BD" w:rsidRDefault="00A613BD" w:rsidP="008C0DE0">
      <w:pPr>
        <w:jc w:val="both"/>
      </w:pPr>
      <w:r>
        <w:t>6.</w:t>
      </w:r>
      <w:r>
        <w:tab/>
        <w:t xml:space="preserve">Ngo A, Liu L, Larivière S, Kebets V, Fett S, Weber CF, Royer J, Yu E, Rodríguez-Cruces R, Zhang Z, Ooi LQR, Yeo BTT, Frauscher B, Paquola C, Caligiuri ME, Gambardella </w:t>
      </w:r>
      <w:r>
        <w:lastRenderedPageBreak/>
        <w:t xml:space="preserve">A, Concha L, Keller SS, Cendes F, Yasuda CL, Bonilha L, Gleichgerrcht E, Focke NK, Kotikalapudi R, O'Brien TJ, Sinclair B, Vivash L, Desmond PM, Lui E, Vaudano AE, Meletti S, Kälviäinen R, Soltanian-Zadeh H, Winston GP, Tiwari VK, Kreilkamp BAK, Lenge M, Guerrini R, Hamandi K, Rüber T, Bauer T, Devinsky O, Striano P, Kaestner E, Hatton SN, Caciagli L, Kirschner M, Duncan JS, Thompson PM; ENIGMA Consortium Epilepsy Working Group; McDonald CR, Sisodiya SM, Bernasconi N, Bernasconi A, Gan-Or Z, Bernhardt BC. Associations between epilepsy-related polygenic risk and brain morphology in childhood. Brain. 2025 Aug 14:awaf259. doi: 10.1093/brain/awaf259. Online ahead of print. PMID: 40811581. </w:t>
      </w:r>
    </w:p>
    <w:p w14:paraId="74AEECC6" w14:textId="37A624B2" w:rsidR="00A613BD" w:rsidRDefault="00A613BD" w:rsidP="008C0DE0">
      <w:pPr>
        <w:jc w:val="both"/>
      </w:pPr>
      <w:r>
        <w:t>7.</w:t>
      </w:r>
      <w:r>
        <w:tab/>
        <w:t xml:space="preserve">Neuens S, Soblet J, Penninckx A, Detry C, Badoer C, Desmyter L, Peyrassol X, Wilkin F, Busson A, Bruneau M, Grenet ML, Le Morillon A, </w:t>
      </w:r>
      <w:r w:rsidR="00437F9B" w:rsidRPr="00437F9B">
        <w:rPr>
          <w:b/>
        </w:rPr>
        <w:t>Aeby</w:t>
      </w:r>
      <w:r>
        <w:t xml:space="preserve"> A, Deconinck N, Prigogine C, Monier A, Juvené E, Balfroid T, Van Hecke A, Christiaens F, </w:t>
      </w:r>
      <w:r w:rsidR="00437F9B" w:rsidRPr="00437F9B">
        <w:rPr>
          <w:b/>
        </w:rPr>
        <w:t>Depondt</w:t>
      </w:r>
      <w:r>
        <w:t xml:space="preserve"> C, Brachet C, Delvenne V, Lufin N, Bouysran Y, Kammoun M, Daneels D, Caljon B, Croes D, Olsen C, Van Dooren S, Migeotte I, Vandernoot I, Marangoni M, Coppens S, Smits G, Vilain C. Diagnostic yield of clinical exome sequencing in 868 children with neurodevelopmental disorders. Eur J Med Genet. 2025 Aug;76:105030. doi: 10.1016/j.ejmg.2025.105030. Epub 2025 Jun 29. PMID: 40592404.</w:t>
      </w:r>
    </w:p>
    <w:p w14:paraId="75BE5F23" w14:textId="08FC3FDB" w:rsidR="00A613BD" w:rsidRDefault="00A613BD" w:rsidP="008C0DE0">
      <w:pPr>
        <w:jc w:val="both"/>
      </w:pPr>
      <w:r>
        <w:t>8.</w:t>
      </w:r>
      <w:r>
        <w:tab/>
        <w:t xml:space="preserve">Feys O, Wens V, </w:t>
      </w:r>
      <w:r w:rsidR="00437F9B" w:rsidRPr="00437F9B">
        <w:rPr>
          <w:b/>
        </w:rPr>
        <w:t>Depondt</w:t>
      </w:r>
      <w:r>
        <w:t xml:space="preserve"> C, Rikir E, </w:t>
      </w:r>
      <w:r w:rsidR="00437F9B" w:rsidRPr="00437F9B">
        <w:rPr>
          <w:b/>
        </w:rPr>
        <w:t>Gaspard</w:t>
      </w:r>
      <w:r>
        <w:t xml:space="preserve"> N, Van Paesschen W, </w:t>
      </w:r>
      <w:r w:rsidR="00437F9B" w:rsidRPr="00437F9B">
        <w:rPr>
          <w:b/>
        </w:rPr>
        <w:t>Aeby</w:t>
      </w:r>
      <w:r>
        <w:t xml:space="preserve"> A, Bodart O, Carrette E, Holmes N, Brookes M, Ferez M, Corvilain P, De Tiège X. On-scalp magnetoencephalography based on optically pumped magnetometers to investigate temporal lobe epilepsy. Epilepsia. 2025 May 2. doi: 10.1111/epi.18439. PMID: 40317508.</w:t>
      </w:r>
    </w:p>
    <w:p w14:paraId="2354C19F" w14:textId="0A8B377A" w:rsidR="00A613BD" w:rsidRDefault="00A613BD" w:rsidP="008C0DE0">
      <w:pPr>
        <w:jc w:val="both"/>
      </w:pPr>
      <w:r>
        <w:t>9.</w:t>
      </w:r>
      <w:r>
        <w:tab/>
        <w:t xml:space="preserve">Damien C, Torcida Sedano N, </w:t>
      </w:r>
      <w:r w:rsidR="00437F9B" w:rsidRPr="00437F9B">
        <w:rPr>
          <w:b/>
        </w:rPr>
        <w:t>Depondt</w:t>
      </w:r>
      <w:r>
        <w:t xml:space="preserve"> C, </w:t>
      </w:r>
      <w:r w:rsidR="00437F9B" w:rsidRPr="00437F9B">
        <w:rPr>
          <w:b/>
        </w:rPr>
        <w:t>Legros</w:t>
      </w:r>
      <w:r>
        <w:t xml:space="preserve"> B, </w:t>
      </w:r>
      <w:r w:rsidR="00437F9B" w:rsidRPr="00437F9B">
        <w:rPr>
          <w:b/>
        </w:rPr>
        <w:t>Gaspard</w:t>
      </w:r>
      <w:r>
        <w:t xml:space="preserve"> N. Features affecting treatment decisions and outcome in refractory status epilepticus. Epilepsia. 2025 Apr 22. doi: 10.1111/epi.18423. PMID: 40261726.</w:t>
      </w:r>
    </w:p>
    <w:p w14:paraId="0594A6A4" w14:textId="1F67F006" w:rsidR="00A613BD" w:rsidRDefault="00A613BD" w:rsidP="008C0DE0">
      <w:pPr>
        <w:jc w:val="both"/>
      </w:pPr>
      <w:r>
        <w:t>10.</w:t>
      </w:r>
      <w:r>
        <w:tab/>
        <w:t xml:space="preserve">Leu C, Avbersek A, Stevelink R, Custodio HM, Chen S, Speed D, Bennett CA, Jonsson L, Unnsteinsdóttir U, Jorgensen AL, Cavalleri GL, Delanty N, Craig JJ, </w:t>
      </w:r>
      <w:r w:rsidR="00437F9B" w:rsidRPr="00437F9B">
        <w:rPr>
          <w:b/>
        </w:rPr>
        <w:t>Depondt</w:t>
      </w:r>
      <w:r>
        <w:t xml:space="preserve"> C, Johnson MR, Koeleman BPC, Hassanin E, Omidvar ME, Krause R, Lerche H, Marson AG, O'Brien TJ, Sander JW, Sills GJ, Striano P, Zara F, Stefansson H, Stefansson K, May P, Neale BM, Lal D, Berkovic SF; Epi25 Collaborative; EpiPGX Consortium; Sisodiya SM. Genome-wide association meta-analyses of drug-resistant epilepsy. EBioMedicine. 2025 May;115:105675. doi: 10.1016/j.ebiom.2025.105675. Epub 2025 Apr 15. PMID: 40240269.</w:t>
      </w:r>
    </w:p>
    <w:p w14:paraId="32C985B2" w14:textId="6997D831" w:rsidR="00A613BD" w:rsidRDefault="00A613BD" w:rsidP="008C0DE0">
      <w:pPr>
        <w:jc w:val="both"/>
      </w:pPr>
      <w:r>
        <w:t>11.</w:t>
      </w:r>
      <w:r>
        <w:tab/>
        <w:t xml:space="preserve">Kraft F, Rodriguez-Aliaga P, Yuan W, Franken L, Zajt K, Hasan D, Lee TT, Flex E, Hentschel A, Innes AM, Zheng B, Julia Suh DS, Knopp C, Lausberg E, Krause J, Zhang X, Trapane P, Carroll R, McClatchey M, Fry AE, Wang L, Giesselmann S, Hoang H, Baldridge D, Silverman GA, Radio FC, Bertini E, Ciolfi A, Blood KA, de Sainte Agathe JM, Charles P, Bergant G, Čuturilo G, Peterlin B, Diderich K, Streff H, Robak L, Oegema R, van Binsbergen E, Herriges J, Saunders CJ, Maier A, Wolking S, Weber Y, Lochmüller H, Meyer S, Aleman </w:t>
      </w:r>
      <w:r>
        <w:lastRenderedPageBreak/>
        <w:t xml:space="preserve">A, Polavarapu K, Nicolas G, Goldenberg A, Guyant L, Pope K, Hehmeyer KN, Monaghan KG, Quade A, Smol T, Caumes R, Duerinckx S, </w:t>
      </w:r>
      <w:r w:rsidR="00437F9B" w:rsidRPr="00437F9B">
        <w:rPr>
          <w:b/>
        </w:rPr>
        <w:t>Depondt</w:t>
      </w:r>
      <w:r>
        <w:t xml:space="preserve"> C, Van Paesschen W, Rieubland C, Poloni C, Guipponi M, Arcioni S, Meuwissen M, Jansen AC, Rosenblum J, Haack TB, Bertrand M, Gerstner L, Magg J, Riess O, Schulz JB, Wagner N, Wiesmann M, Weis J, Eggermann T, Begemann M, Roos A, Häusler M, Schedl T, Tartaglia M, Bremer J, Pak SC, Frydman J, Elbracht M, Kurth I. Brain malformations and seizures by impaired chaperonin function of TRiC. Science. 2024 Nov;386(6721):516-525.</w:t>
      </w:r>
    </w:p>
    <w:p w14:paraId="781AC644" w14:textId="77777777" w:rsidR="00A613BD" w:rsidRDefault="00A613BD" w:rsidP="008C0DE0">
      <w:pPr>
        <w:jc w:val="both"/>
      </w:pPr>
      <w:r>
        <w:t>12.</w:t>
      </w:r>
      <w:r>
        <w:tab/>
        <w:t xml:space="preserve">Demidov G, Yaldiz B, Garcia-Pelaez J, de Boer E, Schuermans N, Van de Vondel L, Paramonov I, Johansson LF, Musacchia F, Benetti E, Bullich G, Sablauskas K, Beltran S, Gilissen C, Hoischen A, Ossowski S, de Voer R, Lohmann K, Oliveira C, Topf A, Vissers LELM; Solve-RD Consortium; Laurie S. Comprehensive reanalysis for CNVs in ES data from unsolved rare disease cases results in new diagnoses. NPJ Genom Med. 2024 Oct 26;9(1):49. </w:t>
      </w:r>
    </w:p>
    <w:p w14:paraId="36351F48" w14:textId="77777777" w:rsidR="00A613BD" w:rsidRDefault="00A613BD" w:rsidP="008C0DE0">
      <w:pPr>
        <w:jc w:val="both"/>
      </w:pPr>
      <w:r>
        <w:t>13.</w:t>
      </w:r>
      <w:r>
        <w:tab/>
        <w:t xml:space="preserve">Epi25 Collaborative. Exome sequencing of 20,979 individuals with epilepsy reveals shared and distinct ultra-rare genetic risk across disorder subtypes. Nat Neurosci. 2024 Oct;27(10):1864-1879. </w:t>
      </w:r>
    </w:p>
    <w:p w14:paraId="2EFDDB4F" w14:textId="77777777" w:rsidR="00A613BD" w:rsidRDefault="00A613BD" w:rsidP="008C0DE0">
      <w:pPr>
        <w:jc w:val="both"/>
      </w:pPr>
      <w:r>
        <w:t>14.</w:t>
      </w:r>
      <w:r>
        <w:tab/>
        <w:t xml:space="preserve">Johansson LF, Laurie S, Spalding D, Gibson S, Ruvolo D, Thomas C, Piscia D, de Andrade F, Been G, Bijlsma M, Brunner H, Cimerman S, Dizjikan FY, Ellwanger K, Fernandez M, Freeberg M, van de Geijn GJ, Kanninga R, Maddi V, Mehtarizadeh M, Neerincx P, Ossowski S, Rath A, Roelofs-Prins D, Stok-Benjamins M, van der Velde KJ, Veal C, van der Vries G, Wadsley M, Warren G, Zurek B, Keane T, Graessner H, Beltran S, Swertz MA, Brookes AJ; Solve-RD consortium. An interconnected data infrastructure to support large-scale rare disease research. Gigascience. 2024 Jan 2;13:giae058.  </w:t>
      </w:r>
    </w:p>
    <w:p w14:paraId="5BD32A7B" w14:textId="1DEA2DCD" w:rsidR="00A613BD" w:rsidRDefault="00A613BD" w:rsidP="008C0DE0">
      <w:pPr>
        <w:jc w:val="both"/>
      </w:pPr>
      <w:r>
        <w:t>15.</w:t>
      </w:r>
      <w:r>
        <w:tab/>
        <w:t xml:space="preserve">Marques P, Moloney PB, Ji C, Zulfiqar Ali Q, Ramesh A, Goldstein DB, Barboza K, Chandran I, Rong M, Selvarajah A, Qaiser F, Lira VST, Valiante TA, Bazil CW, Choi H, Devinsky O, </w:t>
      </w:r>
      <w:r w:rsidR="00437F9B" w:rsidRPr="00437F9B">
        <w:rPr>
          <w:b/>
        </w:rPr>
        <w:t>Depondt</w:t>
      </w:r>
      <w:r>
        <w:t xml:space="preserve"> C, O'Brien T, Perucca P, Sen A, Dugan P, Sands TT, Delanty N, Andrade DM. Do germline genetic variants influence surgical outcomes in drug-resistant epilepsy? Epilepsy Res. 2024 Oct;206:107425. </w:t>
      </w:r>
    </w:p>
    <w:p w14:paraId="4F11A725" w14:textId="2FA9B593" w:rsidR="00A613BD" w:rsidRDefault="00A613BD" w:rsidP="008C0DE0">
      <w:pPr>
        <w:jc w:val="both"/>
      </w:pPr>
      <w:r>
        <w:t>16.</w:t>
      </w:r>
      <w:r>
        <w:tab/>
        <w:t xml:space="preserve">Costello DJ, Matthews E, Aurangzeb S, Doran E, Stack J, Wesselingh R, Dugan P, Choi H, </w:t>
      </w:r>
      <w:r w:rsidR="00437F9B" w:rsidRPr="00437F9B">
        <w:rPr>
          <w:b/>
        </w:rPr>
        <w:t>Depondt</w:t>
      </w:r>
      <w:r>
        <w:t xml:space="preserve"> C, Devinsky O, Doherty C, Kwan P, Monif M, O'Brien TJ, Sen A, </w:t>
      </w:r>
      <w:r w:rsidR="00437F9B" w:rsidRPr="00437F9B">
        <w:rPr>
          <w:b/>
        </w:rPr>
        <w:t>Gaspard</w:t>
      </w:r>
      <w:r>
        <w:t xml:space="preserve"> N. Clinical outcomes among initial survivors of cryptogenic new-onset refractory status epilepsy (NORSE). Epilepsia. 2024 Jun;65(6):1581-1588. </w:t>
      </w:r>
    </w:p>
    <w:p w14:paraId="734616F2" w14:textId="6366FF88" w:rsidR="00A613BD" w:rsidRDefault="00A613BD" w:rsidP="008C0DE0">
      <w:pPr>
        <w:jc w:val="both"/>
      </w:pPr>
      <w:r>
        <w:t>17.</w:t>
      </w:r>
      <w:r>
        <w:tab/>
        <w:t xml:space="preserve">Boothman I, Clayton LM, McCormack M, Driscoll AM, Stevelink R, Moloney P, Krause R, Kunz WS, Diehl S, O'Brien TJ, Sills GJ, de Haan GJ, Zara F, Koeleman BP, </w:t>
      </w:r>
      <w:r w:rsidR="00437F9B" w:rsidRPr="00437F9B">
        <w:rPr>
          <w:b/>
        </w:rPr>
        <w:t>Depondt</w:t>
      </w:r>
      <w:r>
        <w:t xml:space="preserve"> C, Marson AG, Stefansson H, Stefansson K, Craig J, Johnson MR, Striano P, Lerche H, Furney SJ, Delanty N; Consortium EpiPGX; Sisodiya SM, Cavalleri GL. Testing for pharmacogenomic predictors of ppRNFL thinning in individuals exposed to vigabatrin. </w:t>
      </w:r>
      <w:r>
        <w:lastRenderedPageBreak/>
        <w:t>Front Neurosci. 2023 Sep 8;17:1156362. doi:10.3389/fnins.2023.1156362. PMID: 37790589.</w:t>
      </w:r>
    </w:p>
    <w:p w14:paraId="62EB4051" w14:textId="25B1CC21" w:rsidR="00A613BD" w:rsidRDefault="00A613BD" w:rsidP="008C0DE0">
      <w:pPr>
        <w:jc w:val="both"/>
      </w:pPr>
      <w:r>
        <w:t>18.</w:t>
      </w:r>
      <w:r>
        <w:tab/>
        <w:t xml:space="preserve">Tatillo C, </w:t>
      </w:r>
      <w:r w:rsidR="00437F9B" w:rsidRPr="00437F9B">
        <w:rPr>
          <w:b/>
        </w:rPr>
        <w:t>Legros</w:t>
      </w:r>
      <w:r>
        <w:t xml:space="preserve"> B, </w:t>
      </w:r>
      <w:r w:rsidR="00437F9B" w:rsidRPr="00437F9B">
        <w:rPr>
          <w:b/>
        </w:rPr>
        <w:t>Depondt</w:t>
      </w:r>
      <w:r>
        <w:t xml:space="preserve"> C, Rikir E, Naeije G, Jodaïtis L, Ligot N, </w:t>
      </w:r>
      <w:r w:rsidR="00437F9B" w:rsidRPr="00437F9B">
        <w:rPr>
          <w:b/>
        </w:rPr>
        <w:t>Gaspard</w:t>
      </w:r>
      <w:r>
        <w:t xml:space="preserve"> N. Prognostic value of early electrographic biomarkers of epileptogenesis in high-risk ischaemic stroke patients. Eur J Neurol. 2024 Jan;31(1):e16074. doi: 10.1111/ene.16074. PMID: 37754551.</w:t>
      </w:r>
    </w:p>
    <w:p w14:paraId="760F4DBF" w14:textId="77777777" w:rsidR="00A613BD" w:rsidRDefault="00A613BD" w:rsidP="008C0DE0">
      <w:pPr>
        <w:jc w:val="both"/>
      </w:pPr>
      <w:r>
        <w:t>19.</w:t>
      </w:r>
      <w:r>
        <w:tab/>
        <w:t>International League Against Epilepsy Consortium on Complex Epilepsies. GWAS meta-analysis of over 29,000 people with epilepsy identifies 26 risk loci and subtype-specific genetic architecture. Nat Genet. 2023 Sep;55(9):1471-1482. doi:10.1038/s41588-023-01485-w. Epub 2023 Aug 31. PMID: 37653029; PMCID:PMC10484785.</w:t>
      </w:r>
    </w:p>
    <w:p w14:paraId="44268EEC" w14:textId="77777777" w:rsidR="00A613BD" w:rsidRDefault="00A613BD" w:rsidP="008C0DE0">
      <w:pPr>
        <w:jc w:val="both"/>
      </w:pPr>
      <w:r>
        <w:t>20.</w:t>
      </w:r>
      <w:r>
        <w:tab/>
        <w:t>Montanucci L, Lewis-Smith D, Collins RL, Niestroj LM, Parthasarathy S, Xian J, Ganesan S, Macnee M, Brünger T, Thomas RH, Talkowski M; Epi25 Collaborative; Helbig I, Leu C, Lal D. Genome-wide identification and phenotypic characterization of seizure-associated copy number variations in 741,075 individuals. Nat Commun. 2023 Jul 20;14(1):4392. doi:10.1038/s41467-023-39539-6. PMID: 37474567; PMCID: PMC10359300.</w:t>
      </w:r>
    </w:p>
    <w:p w14:paraId="1645DB5D" w14:textId="77777777" w:rsidR="00A613BD" w:rsidRDefault="00A613BD" w:rsidP="008C0DE0">
      <w:pPr>
        <w:jc w:val="both"/>
      </w:pPr>
      <w:r>
        <w:t>21.</w:t>
      </w:r>
      <w:r>
        <w:tab/>
        <w:t>Yaldiz B, Kucuk E, Hampstead J, Hofste T, Pfundt R, Corominas Galbany J, Rinne T, Yntema HG, Hoischen A, Nelen M, Gilissen C; Solve-RD consortium. Twist exome capture allows for lower average sequence coverage in clinical exome sequencing. Hum Genomics. 2023 May 3;17(1):39. doi: 10.1186/s40246-023-00485-5.PMID: 37138343.</w:t>
      </w:r>
    </w:p>
    <w:p w14:paraId="10FD3A48" w14:textId="22935D5E" w:rsidR="00A613BD" w:rsidRDefault="00A613BD" w:rsidP="008C0DE0">
      <w:pPr>
        <w:jc w:val="both"/>
      </w:pPr>
      <w:r>
        <w:t>22.</w:t>
      </w:r>
      <w:r>
        <w:tab/>
        <w:t xml:space="preserve">Feys O, Goldman S, Lolli V, </w:t>
      </w:r>
      <w:r w:rsidR="00437F9B" w:rsidRPr="00437F9B">
        <w:rPr>
          <w:b/>
        </w:rPr>
        <w:t>Depondt</w:t>
      </w:r>
      <w:r>
        <w:t xml:space="preserve"> C, </w:t>
      </w:r>
      <w:r w:rsidR="00437F9B" w:rsidRPr="00437F9B">
        <w:rPr>
          <w:b/>
        </w:rPr>
        <w:t>Legros</w:t>
      </w:r>
      <w:r>
        <w:t xml:space="preserve"> B, </w:t>
      </w:r>
      <w:r w:rsidR="00437F9B" w:rsidRPr="00437F9B">
        <w:rPr>
          <w:b/>
        </w:rPr>
        <w:t>Gaspard</w:t>
      </w:r>
      <w:r>
        <w:t xml:space="preserve"> N, Schuind S, DeTiège X, Rikir E. Diagnostic and therapeutic approaches in refractory insular epilepsy. Epilepsia. 2023 Jun;64(6):1409-1423. doi: 10.1111/epi.17571. Epub 2023Mar 30. PMID: 36869701.</w:t>
      </w:r>
    </w:p>
    <w:p w14:paraId="5DB1982C" w14:textId="77777777" w:rsidR="00A613BD" w:rsidRDefault="00A613BD" w:rsidP="008C0DE0">
      <w:pPr>
        <w:jc w:val="both"/>
      </w:pPr>
      <w:r>
        <w:t>23.</w:t>
      </w:r>
      <w:r>
        <w:tab/>
        <w:t>Denommé-Pichon AS, Matalonga L, de Boer E, Jackson A, Benetti E, Banka S, Bruel AL, Ciolfi A, Clayton-Smith J, Dallapiccola B, Duffourd Y, Ellwanger K, Fallerini C, Gilissen C, Graessner H, Haack TB, Havlovicova M, Hoischen A, Jean-Marçais N, Kleefstra T, López-Martín E, Macek M, Mencarelli MA, Moutton S, Pfundt R, Pizzi S, Posada M, Radio FC, Renieri A, Rooryck C, Ryba L, Safraou H, Schwarz M, Tartaglia M, Thauvin-Robinet C, Thevenon J, Tran Mau-Them F, Trimouille A, Votypka P, de Vries BBA, Willemsen MH, Zurek B, Verloes A, Philippe C; Solve-RD DITF-ITHACA; Solve-RD SNV-indel Working Group; Solve-RD Consortia; Orphanomix Group; Vitobello A, Vissers LELM, Faivre L. A Solve-RD ClinVar-based reanalysis of 1522 index cases from ERN-ITHACA reveals common pitfalls and misinterpretations in exome sequencing. Genet Med. 2023 Apr;25(4):100018. doi: 10.1016/j.gim.2023.100018. PMID:36681873.</w:t>
      </w:r>
    </w:p>
    <w:p w14:paraId="0127BCC9" w14:textId="51692272" w:rsidR="00A613BD" w:rsidRDefault="00A613BD" w:rsidP="008C0DE0">
      <w:pPr>
        <w:jc w:val="both"/>
      </w:pPr>
      <w:r>
        <w:t>24.</w:t>
      </w:r>
      <w:r>
        <w:tab/>
        <w:t xml:space="preserve">Perucca P, Stanley K, Harris N, McIntosh AM, Asadi-Pooya AA, Mikati MA, Andrade DM, Dugan P, </w:t>
      </w:r>
      <w:r w:rsidR="00437F9B" w:rsidRPr="00437F9B">
        <w:rPr>
          <w:b/>
        </w:rPr>
        <w:t>Depondt</w:t>
      </w:r>
      <w:r>
        <w:t xml:space="preserve"> C, Choi H, Heinzen EL, Cavalleri GL, Buono RJ, Devinsky O, </w:t>
      </w:r>
      <w:r>
        <w:lastRenderedPageBreak/>
        <w:t>Sperling MR, Berkovic SF, Delanty N, Goldstein DB, O'Brien TJ; EPIGEN Consortium. Rare Genetic Variation and Outcome of Surgery for Mesial Temporal Lobe Epilepsy. Ann Neurol. 2023 Apr;93(4):752-761. PMID: 36534060.</w:t>
      </w:r>
    </w:p>
    <w:p w14:paraId="6C82149A" w14:textId="4EB42D2C" w:rsidR="00A613BD" w:rsidRDefault="00A613BD" w:rsidP="008C0DE0">
      <w:pPr>
        <w:jc w:val="both"/>
      </w:pPr>
      <w:r>
        <w:t>25.</w:t>
      </w:r>
      <w:r>
        <w:tab/>
        <w:t xml:space="preserve">Larivière S, Royer J, Rodríguez-Cruces R, Paquola C, Caligiuri ME, Gambardella A, Concha L, Keller SS, Cendes F, Yasuda CL, Bonilha L, Gleichgerrcht E, Focke NK, Domin M, von Podewills F, Langner S, Rummel C, WiestR, Martin P, Kotikalapudi R, O'Brien TJ, Sinclair B, Vivash L, Desmond PM, Lui E, Vaudano AE, Meletti S, Tondelli M, Alhusaini S, Doherty CP, Cavalleri GL, Delanty N, Kälviäinen R, Jackson GD, Kowalczyk M, Mascalchi M, Semmelroch M, Thomas RH, Soltanian-Zadeh H, Davoodi-Bojd E, Zhang J, Winston GP, Griffin A, Singh A, Tiwari VK, Kreilkamp BAK, Lenge M, Guerrini R, Hamandi K, Foley S,R über T, Weber B, </w:t>
      </w:r>
      <w:r w:rsidR="00437F9B" w:rsidRPr="00437F9B">
        <w:rPr>
          <w:b/>
        </w:rPr>
        <w:t>Depondt</w:t>
      </w:r>
      <w:r>
        <w:t xml:space="preserve"> C, Absil J, Carr SJA, Abela E, Richardson MP, Devinsky O, Severino M, Striano P, Tortora D, Kaestner E, Hatton SN, Vos SB, Caciagli L, Duncan JS, Whelan CD, Thompson PM, Sisodiya SM, Bernasconi A, Labate A, McDonald CR, Bernasconi N, Bernhardt BC. Structural network alterations in focal and generalized epilepsy assessed in a worldwide ENIGMA study follow axes of epilepsy risk gene expression. Nat Commun. 2022 Jul 27;13(1):4320. doi:10.1038/s41467-022-31730-5. PMID: 35896547; PMCID: PMC9329287.</w:t>
      </w:r>
    </w:p>
    <w:p w14:paraId="555D50E1" w14:textId="77777777" w:rsidR="00A613BD" w:rsidRDefault="00A613BD" w:rsidP="008C0DE0">
      <w:pPr>
        <w:jc w:val="both"/>
      </w:pPr>
      <w:r>
        <w:t>26.</w:t>
      </w:r>
      <w:r>
        <w:tab/>
        <w:t>Taylor C, Tudur-Smith C, Dixon P, Linehan C, Gunko A, Christensen J, Pearson M, Tomson T, Marson A; ESBACE consortium and EuroNASH collaborators. Care in Europe after presenting to the emergency department with a seizure; position paper and insights from the European Audit of Seizure Management in Hospitals. Eur J Neurol. 2022 Jul;29(7):1873-1884. doi: 10.1111/ene.15336. PMID: 35340074; PMCID.</w:t>
      </w:r>
    </w:p>
    <w:p w14:paraId="77F4B38F" w14:textId="3828AD06" w:rsidR="00A613BD" w:rsidRDefault="00A613BD" w:rsidP="008C0DE0">
      <w:pPr>
        <w:jc w:val="both"/>
      </w:pPr>
      <w:r>
        <w:t>27.</w:t>
      </w:r>
      <w:r>
        <w:tab/>
        <w:t xml:space="preserve">Park BY, Larivière S, Rodríguez-Cruces R, Royer J, Tavakol S, Wang Y,Caciagli L, Caligiuri ME, Gambardella A, Concha L, Keller SS, Cendes F, Alvim MKM, Yasuda C, Bonilha L, Gleichgerrcht E, Focke NK, Kreilkamp BAK, Domin M, vonPodewils F, Langner S, Rummel C, Rebsamen M, Wiest R, Martin P, Kotikalapudi R, Bender B, O'Brien TJ, Law M, Sinclair B, Vivash L, Kwan P, Desmond PM, Malpas CB, Lui E, Alhusaini S, Doherty CP, Cavalleri GL, Delanty N, Kälviäinen R, Jackson GD, Kowalczyk M, Mascalchi M, Semmelroch M, Thomas RH, Soltanian-ZadehH, Davoodi-Bojd E, Zhang J, Lenge M, Guerrini R, Bartolini E, Hamandi K, Foley S, Weber B, </w:t>
      </w:r>
      <w:r w:rsidR="00437F9B" w:rsidRPr="00437F9B">
        <w:rPr>
          <w:b/>
        </w:rPr>
        <w:t>Depondt</w:t>
      </w:r>
      <w:r>
        <w:t xml:space="preserve"> C, Absil J, Carr SJA, Abela E, Richardson MP, Devinsky O, Severino M, Striano P, Parodi C, Tortora D, Hatton SN, Vos SB, Duncan JS, Galovic M, Whelan CD, Bargalló N, Pariente J, Conde-Blanco E, Vaudano AE, Tondelli M, Meletti S, Kong XZ, Francks C, Fisher SE, Caldairou B, Ryten M, Labate A, Sisodiya SM, Thompson PM, McDonald CR, Bernasconi A, Bernasconi N, Bernhardt BC. Topographic divergence of atypical cortical asymmetry and atrophy patterns in temporal lobe epilepsy. Brain. 2022 May 24;145(4):1285-1298. doi:10.1093/brain/awab417. PMID: 35333312.</w:t>
      </w:r>
    </w:p>
    <w:p w14:paraId="01995D67" w14:textId="29D3C1E8" w:rsidR="00A613BD" w:rsidRDefault="00A613BD" w:rsidP="008C0DE0">
      <w:pPr>
        <w:jc w:val="both"/>
      </w:pPr>
      <w:r>
        <w:t>28.</w:t>
      </w:r>
      <w:r>
        <w:tab/>
        <w:t xml:space="preserve">Campbell C, McCormack M, Patel S, Stapleton C, Bobbili D, Krause R, </w:t>
      </w:r>
      <w:r w:rsidR="00437F9B" w:rsidRPr="00437F9B">
        <w:rPr>
          <w:b/>
        </w:rPr>
        <w:t>Depondt</w:t>
      </w:r>
      <w:r>
        <w:t xml:space="preserve"> C, Sills GJ, Koeleman BP, Striano P, Zara F, Sander JW, Lerche H, Kunz WS, Stefansson K, </w:t>
      </w:r>
      <w:r>
        <w:lastRenderedPageBreak/>
        <w:t>Stefansson H, Doherty CP, Heinzen EL, Scheffer IE, Goldstein DB, O'Brien T, Cotter D, Berkovic SF; EpiPGX Consortium; Sisodiya SM, Delanty N, Cavalleri GL. A pharmacogenomic assessment of psychiatric adverse drug reactions to levetiracetam. Epilepsia. 2022 Jun;63(6):1563-1570. doi: 10.1111/epi.17228.Epub 2022 Apr 1. PMID: 35298028.</w:t>
      </w:r>
    </w:p>
    <w:p w14:paraId="73A0F3FC" w14:textId="77777777" w:rsidR="00A613BD" w:rsidRDefault="00A613BD" w:rsidP="008C0DE0">
      <w:pPr>
        <w:jc w:val="both"/>
      </w:pPr>
      <w:r>
        <w:t>29.</w:t>
      </w:r>
      <w:r>
        <w:tab/>
        <w:t>Koko M, Motelow JE, Stanley KE, Bobbili DR, Dhindsa RS, May P; Canadian Epilepsy Network; Epi4K Consortium; Epilepsy Phenome/Genome Project; EpiPGX Consortium; EuroEPINOMICS-CoGIE Consortium. Association of ultra-rare coding variants with genetic generalized epilepsy: A case-control whole exome sequencing study. Epilepsia. 2022 Mar;63(3):723-735. doi: 10.1111/epi.17166.Epub 2022 Jan 15. PMID: 35032048.</w:t>
      </w:r>
    </w:p>
    <w:p w14:paraId="00BCF3E7" w14:textId="77777777" w:rsidR="00A613BD" w:rsidRDefault="00A613BD" w:rsidP="008C0DE0">
      <w:pPr>
        <w:jc w:val="both"/>
      </w:pPr>
      <w:r>
        <w:t>30.</w:t>
      </w:r>
      <w:r>
        <w:tab/>
        <w:t>Koko M, Krause R, Sander T, Bobbili DR, Nothnagel M, May P, Lerche H; Epi25 Collaborative. Distinct gene-set burden patterns underlie common generalized and focal epilepsies. EBioMedicine. 2021 Oct;72:103588. doi:10.1016/j.ebiom.2021.103588. Epub 2021 Sep 24. PMID: 34571366; PMCID:PMC8479647.</w:t>
      </w:r>
    </w:p>
    <w:p w14:paraId="6BE58C67" w14:textId="3732B5B6" w:rsidR="00A613BD" w:rsidRDefault="00A613BD" w:rsidP="008C0DE0">
      <w:pPr>
        <w:jc w:val="both"/>
      </w:pPr>
      <w:r>
        <w:t>31.</w:t>
      </w:r>
      <w:r>
        <w:tab/>
        <w:t xml:space="preserve">Stanley K, Hostyk J, Tran L, Amengual-Gual M, Dugan P, Clark J, Choi H, Tchapyjnikov D, Perucca P, Fernandes C, Andrade D, Devinsky O; pSERG Consortium, the EPIGEN Consortium; Cavalleri GL, </w:t>
      </w:r>
      <w:r w:rsidR="00437F9B" w:rsidRPr="00437F9B">
        <w:rPr>
          <w:b/>
        </w:rPr>
        <w:t>Depondt</w:t>
      </w:r>
      <w:r>
        <w:t xml:space="preserve"> C, Sen A, O'Brien T, Heinzen E, Loddenkemper T, Goldstein DB, Mikati MA, Delanty N. Genomic analysis of "microphenotypes" in epilepsy. Am J Med Genet A. 2022 Jan;188(1):138-146. doi:10.1002/ajmg.a.62505. PMID: 34569149.</w:t>
      </w:r>
    </w:p>
    <w:p w14:paraId="6048410E" w14:textId="41F05759" w:rsidR="00A613BD" w:rsidRDefault="00A613BD" w:rsidP="008C0DE0">
      <w:pPr>
        <w:jc w:val="both"/>
      </w:pPr>
      <w:r>
        <w:t>32.</w:t>
      </w:r>
      <w:r>
        <w:tab/>
        <w:t xml:space="preserve">Damien C, Cissé FA, </w:t>
      </w:r>
      <w:r w:rsidR="00437F9B" w:rsidRPr="00437F9B">
        <w:rPr>
          <w:b/>
        </w:rPr>
        <w:t>Depondt</w:t>
      </w:r>
      <w:r>
        <w:t xml:space="preserve"> C, Rikir E, </w:t>
      </w:r>
      <w:r w:rsidR="00437F9B" w:rsidRPr="00437F9B">
        <w:rPr>
          <w:b/>
        </w:rPr>
        <w:t>Legros</w:t>
      </w:r>
      <w:r>
        <w:t xml:space="preserve"> B, </w:t>
      </w:r>
      <w:r w:rsidR="00437F9B" w:rsidRPr="00437F9B">
        <w:rPr>
          <w:b/>
        </w:rPr>
        <w:t>Gaspard</w:t>
      </w:r>
      <w:r>
        <w:t xml:space="preserve"> N. Duration of nonconvulsive seizures in critically ill patients. Epilepsy Behav. 2021 Sep22;124:108312. doi: 10.1016/j.yebeh.2021.108312. PMID:34562685.</w:t>
      </w:r>
    </w:p>
    <w:p w14:paraId="4EF4A235" w14:textId="3F64121E" w:rsidR="00A613BD" w:rsidRDefault="00A613BD" w:rsidP="008C0DE0">
      <w:pPr>
        <w:jc w:val="both"/>
      </w:pPr>
      <w:r>
        <w:t>33.</w:t>
      </w:r>
      <w:r>
        <w:tab/>
        <w:t xml:space="preserve">Swinnen L, Chatzichristos C, Jansen K, Lagae L, </w:t>
      </w:r>
      <w:r w:rsidR="00437F9B" w:rsidRPr="00437F9B">
        <w:rPr>
          <w:b/>
        </w:rPr>
        <w:t>Depondt</w:t>
      </w:r>
      <w:r>
        <w:t xml:space="preserve"> C, Seynaeve L, Vancaester E, Van Dycke A, Macea J, Vandecasteele K, Broux V, De Vos M, Van Paesschen W. Accurate detection of typical absence seizures in adults and children using a two-channel electroencephalographic wearable behind the ears. Epilepsia. 2021 Nov;62(11):2741-2752. doi: 10.1111/epi.17061. Epub 2021 Sep 7.PMID: 34490891; PMCID: PMC9292701.</w:t>
      </w:r>
    </w:p>
    <w:p w14:paraId="19FFA937" w14:textId="19AFAF55" w:rsidR="00A613BD" w:rsidRDefault="00A613BD" w:rsidP="008C0DE0">
      <w:pPr>
        <w:jc w:val="both"/>
      </w:pPr>
      <w:r>
        <w:t>34.</w:t>
      </w:r>
      <w:r>
        <w:tab/>
      </w:r>
      <w:r w:rsidR="00437F9B" w:rsidRPr="00437F9B">
        <w:rPr>
          <w:b/>
        </w:rPr>
        <w:t>Depondt</w:t>
      </w:r>
      <w:r>
        <w:t xml:space="preserve"> C, Van Paesschen W, van Rijckevorsel K, Leunikava I, Ferrière F. Brivaracetam Retention Rate and Seizure Outcomes in Patients with Drug-Resistant Focal Epilepsy Included in the Medical Need Program in Belgium: A Real-World, Multicenter, Chart Review. Drugs Real World Outcomes. 2021 Sep;8(3):407-415.doi: 10.1007/s40801-021-00246-7. Epub 2021 May 31. PMID: 34060026; PMCID:PMC8324749.</w:t>
      </w:r>
    </w:p>
    <w:p w14:paraId="000B7448" w14:textId="2D29688E" w:rsidR="00A613BD" w:rsidRDefault="00A613BD" w:rsidP="008C0DE0">
      <w:pPr>
        <w:jc w:val="both"/>
      </w:pPr>
      <w:r>
        <w:lastRenderedPageBreak/>
        <w:t>35.</w:t>
      </w:r>
      <w:r>
        <w:tab/>
        <w:t xml:space="preserve">Wolking S, Moreau C, McCormack M, Krause R, Krenn M; EpiPGx Consortium; Berkovic S, Cavalleri GL, Delanty N, </w:t>
      </w:r>
      <w:r w:rsidR="00437F9B" w:rsidRPr="00437F9B">
        <w:rPr>
          <w:b/>
        </w:rPr>
        <w:t>Depondt</w:t>
      </w:r>
      <w:r>
        <w:t xml:space="preserve"> C, Johnson MR, Koeleman BPC, Kunz WS, Lerche H, Marson AG, O'Brien TJ, Petrovski S, Sander JW, Sills GJ, Striano P, Zara F, Zimprich F, Sisodiya SM, Girard SL, Cossette P. Assessing the role of rare genetic variants in drug-resistant, non-lesional focal epilepsy. Ann Clin Transl Neurol. 2021 Jul;8(7):1376-1387. doi: 10.1002/acn3.51374. Epub 2021 May21. PMID: 34018700; PMCID: PMC8283173.</w:t>
      </w:r>
    </w:p>
    <w:p w14:paraId="5278A4B4" w14:textId="77777777" w:rsidR="00A613BD" w:rsidRDefault="00A613BD" w:rsidP="008C0DE0">
      <w:pPr>
        <w:jc w:val="both"/>
      </w:pPr>
      <w:r>
        <w:t>36.</w:t>
      </w:r>
      <w:r>
        <w:tab/>
        <w:t>Stevelink R, Luykx JJ, Lin BD, Leu C, Lal D, Smith AW, Schijven D, Carpay JA, Rademaker K, Rodrigues Baldez RA, Devinsky O, Braun KPJ, Jansen FE, Smit DJA, Koeleman BPC; International League Against Epilepsy Consortium on Complex Epilepsies; Epi25 Collaborative. Shared genetic basis between genetic generalized epilepsy and background electroencephalographic oscillations. Epilepsia. 2021 Jul;62(7):1518-1527. doi: 10.1111/epi.16922. Epub 2021 May 18.PMID: 34002374; PMCID: PMC8672363.</w:t>
      </w:r>
    </w:p>
    <w:p w14:paraId="79537038" w14:textId="77777777" w:rsidR="00A613BD" w:rsidRDefault="00A613BD" w:rsidP="008C0DE0">
      <w:pPr>
        <w:jc w:val="both"/>
      </w:pPr>
      <w:r>
        <w:t>37.</w:t>
      </w:r>
      <w:r>
        <w:tab/>
        <w:t>Epi25 Collaborative. Sub-genic intolerance, ClinVar, and the epilepsies: A whole-exome sequencing study of 29,165 individuals. Am J Hum Genet. 2021 Jun3;108(6):965-982. doi: 10.1016/j.ajhg.2021.04.009. PMID: 33932343; PMCID: PMC8206159.</w:t>
      </w:r>
    </w:p>
    <w:p w14:paraId="1105123A" w14:textId="25609B88" w:rsidR="00A613BD" w:rsidRDefault="00A613BD" w:rsidP="008C0DE0">
      <w:pPr>
        <w:jc w:val="both"/>
      </w:pPr>
      <w:r>
        <w:t>38.</w:t>
      </w:r>
      <w:r>
        <w:tab/>
        <w:t xml:space="preserve">Choi H, Detyniecki K, Bazil C, Thornton S, Crosta P, Tolba H, Muneeb M, Hirsch LJ, Heinzen EL, Sen A, </w:t>
      </w:r>
      <w:r w:rsidR="00437F9B" w:rsidRPr="00437F9B">
        <w:rPr>
          <w:b/>
        </w:rPr>
        <w:t>Depondt</w:t>
      </w:r>
      <w:r>
        <w:t xml:space="preserve"> C, Perucca P, Heiman GA; EPIGEN Consortium. Development and validation of a predictive model of drug-resistant genetic generalized epilepsy. Neurology. 2020 Oct 13;95(15):e2150-e2160. doi:10.1212/WNL.0000000000010597. Epub 2020 Aug 5. PMID: 32759205; PMCID:PMC7713754.</w:t>
      </w:r>
    </w:p>
    <w:p w14:paraId="0A98F48B" w14:textId="773E564A" w:rsidR="00A613BD" w:rsidRDefault="00A613BD" w:rsidP="008C0DE0">
      <w:pPr>
        <w:jc w:val="both"/>
      </w:pPr>
      <w:r>
        <w:t>39.</w:t>
      </w:r>
      <w:r>
        <w:tab/>
        <w:t xml:space="preserve">Cissé FA, Osman GM, </w:t>
      </w:r>
      <w:r w:rsidR="00437F9B" w:rsidRPr="00437F9B">
        <w:rPr>
          <w:b/>
        </w:rPr>
        <w:t>Legros</w:t>
      </w:r>
      <w:r>
        <w:t xml:space="preserve"> B, </w:t>
      </w:r>
      <w:r w:rsidR="00437F9B" w:rsidRPr="00437F9B">
        <w:rPr>
          <w:b/>
        </w:rPr>
        <w:t>Depondt</w:t>
      </w:r>
      <w:r>
        <w:t xml:space="preserve"> C, Hirsch LJ, Struck AF, </w:t>
      </w:r>
      <w:r w:rsidR="00437F9B" w:rsidRPr="00437F9B">
        <w:rPr>
          <w:b/>
        </w:rPr>
        <w:t>Gaspard</w:t>
      </w:r>
      <w:r>
        <w:t xml:space="preserve"> N. Validation of an algorithm of time-dependent electro-clinical risk stratification for electrographic seizures (TERSE) in critically ill patients. Clin Neurophysiol. 2020 Aug;131(8):1956-1961. doi: 10.1016/j.clinph.2020.05.031.Epub 2020 Jun 23. PMID: 32622337.</w:t>
      </w:r>
    </w:p>
    <w:p w14:paraId="28EA3830" w14:textId="77777777" w:rsidR="00A613BD" w:rsidRDefault="00A613BD" w:rsidP="008C0DE0">
      <w:pPr>
        <w:jc w:val="both"/>
      </w:pPr>
      <w:r>
        <w:t>40.</w:t>
      </w:r>
      <w:r>
        <w:tab/>
        <w:t>Niestroj LM, Perez-Palma E, Howrigan DP, Zhou Y, Cheng F, Saarentaus E, Nürnberg P, Stevelink R, Daly MJ, Palotie A, Lal D; Epi25 Collaborative. Epilepsy subtype-specific copy number burden observed in a genome-wide study of 17</w:t>
      </w:r>
      <w:r>
        <w:rPr>
          <w:rFonts w:ascii="Arial" w:hAnsi="Arial" w:cs="Arial"/>
        </w:rPr>
        <w:t> </w:t>
      </w:r>
      <w:r>
        <w:t>458 subjects. Brain. 2020 Jul 1;143(7):2106-2118. doi: 10.1093/brain/awaa171.PMID: 32568404; PMCID: PMC7364765.</w:t>
      </w:r>
    </w:p>
    <w:p w14:paraId="3C7A4C0D" w14:textId="77777777" w:rsidR="00A613BD" w:rsidRDefault="00A613BD" w:rsidP="008C0DE0">
      <w:pPr>
        <w:jc w:val="both"/>
      </w:pPr>
      <w:r>
        <w:t>41.</w:t>
      </w:r>
      <w:r>
        <w:tab/>
        <w:t>Schijven D, Stevelink R, McCormack M, van Rheenen W, Luykx JJ, Koeleman BPC, Veldink JH; Project MinE ALS GWAS Consortium; International League Against Epilepsy Consortium on Complex Epilepsies. Analysis of shared common genetic risk between amyotrophic lateral sclerosis and epilepsy. Neurobiol Aging. 2020 Aug;92:153.e1-153.e5. doi: 10.1016/j.neurobiolaging.2020.04.011. Epub 2020 Apr18. PMID: 32409253.</w:t>
      </w:r>
    </w:p>
    <w:p w14:paraId="3AC4548E" w14:textId="27FF43F5" w:rsidR="00A613BD" w:rsidRDefault="00A613BD" w:rsidP="008C0DE0">
      <w:pPr>
        <w:jc w:val="both"/>
      </w:pPr>
      <w:r>
        <w:lastRenderedPageBreak/>
        <w:t>42.</w:t>
      </w:r>
      <w:r>
        <w:tab/>
        <w:t xml:space="preserve">Wolking S, Schulz H, Nies AT, McCormack M, Schaeffeler E, Auce P, Avbersek A, Becker F, Klein KM, Krenn M, Møller RS, Nikanorova M, Weckhuysen S, EpiPGX Consortium, Cavalleri GL, Delanty N, </w:t>
      </w:r>
      <w:r w:rsidR="00437F9B" w:rsidRPr="00437F9B">
        <w:rPr>
          <w:b/>
        </w:rPr>
        <w:t>Depondt</w:t>
      </w:r>
      <w:r>
        <w:t xml:space="preserve"> C, Johnson MR, Koeleman BP, Kunz WS, Marson AG, Sander JW, Sills GJ, Striano P, Zara F, Zimprich F, Weber YG, Krause R, Sisodiya S, Schwab M, Sander T, Lerche H. Pharmacoresponse in genetic generalized epilepsy: a genome-wide association study. Pharmacogenomics. 2020 Apr;21(5):325-335. doi: 10.2217/pgs-2019-0179. PMID: 32308125.</w:t>
      </w:r>
    </w:p>
    <w:p w14:paraId="18ECB084" w14:textId="2D1E416C" w:rsidR="00A613BD" w:rsidRDefault="00A613BD" w:rsidP="008C0DE0">
      <w:pPr>
        <w:jc w:val="both"/>
      </w:pPr>
      <w:r>
        <w:t>43.</w:t>
      </w:r>
      <w:r>
        <w:tab/>
        <w:t xml:space="preserve">Wolking S, Moreau C, Nies AT, Schaeffeler E, McCormack M, Auce P, Avbersek A, Becker F, Krenn M, Møller RS, Nikanorova M, Weber YG, Weckhuysen S, Cavalleri GL, Delanty N, </w:t>
      </w:r>
      <w:r w:rsidR="00437F9B" w:rsidRPr="00437F9B">
        <w:rPr>
          <w:b/>
        </w:rPr>
        <w:t>Depondt</w:t>
      </w:r>
      <w:r>
        <w:t xml:space="preserve"> C, Johnson MR, Koeleman BPC, Kunz WS, Marson AG, Sander JW, Sills GJ, Striano P, Zara F, Zimprich F, Schwab M, Krause R, Sisodiya SM, Cossette P, Girard SL, Lerche H; EpiPGX Consortium. Testing association of rare genetic variants with resistance to three common antiseizure medications. Epilepsia. 2020 Apr;61(4):657-666. doi: 10.1111/epi.16467. Epub 2020 Mar 6.PMID: 32141622.</w:t>
      </w:r>
    </w:p>
    <w:p w14:paraId="4B3C8521" w14:textId="0473C6CE" w:rsidR="00A613BD" w:rsidRDefault="00A613BD" w:rsidP="008C0DE0">
      <w:pPr>
        <w:jc w:val="both"/>
      </w:pPr>
      <w:r>
        <w:t>44.</w:t>
      </w:r>
      <w:r>
        <w:tab/>
        <w:t xml:space="preserve">Heavin SB, McCormack M, Wolking S, Slattery L, Walley N, Avbersek A, Novy J,Sinha SR, Radtke R, Doherty C, Auce P, Craig J, Johnson MR, Koeleman BPC, Krause R, Kunz WS, Marson AG, O'Brien TJ, Sander JW, Sills GJ, Stefansson H, Striano P, Zara F; EPIGEN Consortium; EpiPGX Consortium; </w:t>
      </w:r>
      <w:r w:rsidR="00437F9B" w:rsidRPr="00437F9B">
        <w:rPr>
          <w:b/>
        </w:rPr>
        <w:t>Depondt</w:t>
      </w:r>
      <w:r>
        <w:t xml:space="preserve"> C, Sisodiya S, Goldstein D, Lerche H, Cavalleri GL, Delanty N. Genomic and clinical predictors of lacosamide response in refractory epilepsies. Epilepsia Open. 2019 Sep25;4(4):563-571. doi: 10.1002/epi4.12360. PMID: 31819912.</w:t>
      </w:r>
    </w:p>
    <w:p w14:paraId="6BCC2046" w14:textId="77777777" w:rsidR="00A613BD" w:rsidRDefault="00A613BD" w:rsidP="008C0DE0">
      <w:pPr>
        <w:jc w:val="both"/>
      </w:pPr>
      <w:r>
        <w:t>45.</w:t>
      </w:r>
      <w:r>
        <w:tab/>
        <w:t>Stevelink R, Pangilinan F, Jansen FE, Braun KPJ; International League Against Epilepsy Consortium on Complex Epilepsies; Molloy AM, Brody LC, Koeleman BPC. Assessing the genetic association between vitamin B6 metabolism and genetic generalized epilepsy. Mol Genet Metab Rep. 2019 Oct 11;21:100518. doi:10.1016/j.ymgmr.2019.100518. PMID: 31641590; PMCID: PMC6796782.</w:t>
      </w:r>
    </w:p>
    <w:p w14:paraId="10FEFCBE" w14:textId="77777777" w:rsidR="00A613BD" w:rsidRDefault="00A613BD" w:rsidP="008C0DE0">
      <w:pPr>
        <w:jc w:val="both"/>
      </w:pPr>
      <w:r>
        <w:t>46.</w:t>
      </w:r>
      <w:r>
        <w:tab/>
        <w:t>Leu C, Stevelink R, Smith AW, Goleva SB, Kanai M, Ferguson L, Campbell C, Kamatani Y, Okada Y, Sisodiya SM, Cavalleri GL, Koeleman BPC, Lerche H, Jehi L, Davis LK, Najm IM, Palotie A, Daly MJ, Busch RM; Epi25 Consortium; Lal D. Polygenic burden in focal and generalized epilepsies. Brain. 2019 Nov1;142(11):3473-3481. doi: 10.1093/brain/awz292. Erratum in: Brain. 2020 Jul1;143(7):e61. PMID: 31608925; PMCID: PMC6821205.</w:t>
      </w:r>
    </w:p>
    <w:p w14:paraId="2132BA4D" w14:textId="228DDBAB" w:rsidR="00A613BD" w:rsidRDefault="00A613BD" w:rsidP="008C0DE0">
      <w:pPr>
        <w:jc w:val="both"/>
      </w:pPr>
      <w:r>
        <w:t>47.</w:t>
      </w:r>
      <w:r>
        <w:tab/>
        <w:t xml:space="preserve">Silvennoinen K, de Lange N, Zagaglia S, Balestrini S, Androsova G, Wassenaar M, Auce P, Avbersek A, Becker F, Berghuis B, Campbell E, Coppola A, Francis B, Wolking S, Cavalleri GL, Craig J, Delanty N, Johnson MR, Koeleman BPC, Kunz WS, Lerche H, Marson AG, O'Brien TJ, Sander JW, Sills GJ, Striano P, Zara F, van der Palen J, Krause R, </w:t>
      </w:r>
      <w:r w:rsidR="00437F9B" w:rsidRPr="00437F9B">
        <w:rPr>
          <w:b/>
        </w:rPr>
        <w:t>Depondt</w:t>
      </w:r>
      <w:r>
        <w:t xml:space="preserve"> C, Sisodiya SM; EpiPGX Consortium. Comparative effectiveness of antiepileptic drugs in </w:t>
      </w:r>
      <w:r>
        <w:lastRenderedPageBreak/>
        <w:t>juvenile myoclonic epilepsy. Epilepsia Open. 2019 Jul 4;4(3):420-430. doi: 10.1002/epi4.12349. PMID: 31440723; PMCID:PMC6698679.</w:t>
      </w:r>
    </w:p>
    <w:p w14:paraId="3221D512" w14:textId="77777777" w:rsidR="00A613BD" w:rsidRDefault="00A613BD" w:rsidP="008C0DE0">
      <w:pPr>
        <w:jc w:val="both"/>
      </w:pPr>
      <w:r>
        <w:t>48.</w:t>
      </w:r>
      <w:r>
        <w:tab/>
        <w:t>Epi25 Collaborative. Ultra-Rare Genetic Variation in the Epilepsies: A Whole-Exome Sequencing Study of 17,606 Individuals. Am J Hum Genet. 2019 Aug1;105(2):267-282. doi: 10.1016/j.ajhg.2019.05.020. Epub 2019 Jul 18. PMID:31327507; PMCID: PMC6698801.</w:t>
      </w:r>
    </w:p>
    <w:p w14:paraId="56F7D6C0" w14:textId="54231054" w:rsidR="00A613BD" w:rsidRDefault="00A613BD" w:rsidP="008C0DE0">
      <w:pPr>
        <w:jc w:val="both"/>
      </w:pPr>
      <w:r>
        <w:t>49.</w:t>
      </w:r>
      <w:r>
        <w:tab/>
        <w:t xml:space="preserve">Conte F, Van Paesschen W, </w:t>
      </w:r>
      <w:r w:rsidR="00437F9B" w:rsidRPr="00437F9B">
        <w:rPr>
          <w:b/>
        </w:rPr>
        <w:t>Legros</w:t>
      </w:r>
      <w:r>
        <w:t xml:space="preserve"> B, </w:t>
      </w:r>
      <w:r w:rsidR="00437F9B" w:rsidRPr="00437F9B">
        <w:rPr>
          <w:b/>
        </w:rPr>
        <w:t>Depondt</w:t>
      </w:r>
      <w:r>
        <w:t xml:space="preserve"> C. The Epilepsy Surgery Grading Scale: Validation in an independent population with drug-resistant focal epilepsy. Epilepsia. 2019 Aug;60(8):e78-e82. doi: 10.1111/epi.16096. Epub 2019 Jun 27. PMID: 31247119.</w:t>
      </w:r>
    </w:p>
    <w:p w14:paraId="7CF65AF7" w14:textId="77777777" w:rsidR="00A613BD" w:rsidRDefault="00A613BD" w:rsidP="008C0DE0">
      <w:pPr>
        <w:jc w:val="both"/>
      </w:pPr>
      <w:r>
        <w:t>50.</w:t>
      </w:r>
      <w:r>
        <w:tab/>
        <w:t>Lerche H, Berkovic SF, Lowenstein DH; EuroEPINOMICS-CoGIE Consortium; EpiPGX Consortium; Epi4K Consortium/Epilepsy Phenome/Genome Project. Intestinal-Cell Kinase and Juvenile Myoclonic Epilepsy. N Engl J Med. 2019 Apr 18;380(16):e24.doi: 10.1056/NEJMc1805100. PMID: 30995385.</w:t>
      </w:r>
    </w:p>
    <w:p w14:paraId="120CA00F" w14:textId="77777777" w:rsidR="00A613BD" w:rsidRDefault="00A613BD" w:rsidP="008C0DE0">
      <w:pPr>
        <w:jc w:val="both"/>
      </w:pPr>
      <w:r>
        <w:t>51.</w:t>
      </w:r>
      <w:r>
        <w:tab/>
        <w:t>International League Against Epilepsy Consortium on Complex Epilepsies. Genome-wide mega-analysis identifies 16 loci and highlights diverse biological mechanisms in the common epilepsies. Nat Commun. 2018 Dec 10;9(1):5269. doi:10.1038/s41467-018-07524-z. PMID: 30531953; PMCID: PMC6288131.</w:t>
      </w:r>
    </w:p>
    <w:p w14:paraId="09650956" w14:textId="1B0AE359" w:rsidR="00A613BD" w:rsidRDefault="00A613BD" w:rsidP="008C0DE0">
      <w:pPr>
        <w:jc w:val="both"/>
      </w:pPr>
      <w:r>
        <w:t>52.</w:t>
      </w:r>
      <w:r>
        <w:tab/>
        <w:t xml:space="preserve">Conte F, </w:t>
      </w:r>
      <w:r w:rsidR="00437F9B" w:rsidRPr="00437F9B">
        <w:rPr>
          <w:b/>
        </w:rPr>
        <w:t>Legros</w:t>
      </w:r>
      <w:r>
        <w:t xml:space="preserve"> B, Van Paesschen W, Avbersek A, Muglia P, </w:t>
      </w:r>
      <w:r w:rsidR="00437F9B" w:rsidRPr="00437F9B">
        <w:rPr>
          <w:b/>
        </w:rPr>
        <w:t>Depondt</w:t>
      </w:r>
      <w:r>
        <w:t xml:space="preserve"> C. Long-term seizure outcomes in patients with drug resistant epilepsy. Seizure. 2018 Nov;62:74-78. doi: 10.1016/j.seizure.2018.09.020. Epub 2018 Oct 1. PMID:30308426.</w:t>
      </w:r>
    </w:p>
    <w:p w14:paraId="0423F054" w14:textId="6CB0418C" w:rsidR="00A613BD" w:rsidRDefault="00A613BD" w:rsidP="008C0DE0">
      <w:pPr>
        <w:jc w:val="both"/>
      </w:pPr>
      <w:r>
        <w:t>53.</w:t>
      </w:r>
      <w:r>
        <w:tab/>
        <w:t xml:space="preserve">May P, Girard S, Harrer M, Bobbili DR, Schubert J, Wolking S, Becker F, Lachance-Touchette P, Meloche C, Gravel M, Niturad CE, Knaus J, De Kovel C, Toliat M, Polvi A, Iacomino M, Guerrero-López R, Baulac S, Marini C, Thiele H, Altmüller J, Jabbari K, Ruppert AK, Jurkowski W, Lal D, Rusconi R, Cestèle S, Terragni B, Coombs ID, Reid CA, Striano P, Caglayan H, Siren A, Everett K, Møller RS, Hjalgrim H, Muhle H, Helbig I, Kunz WS, Weber YG, Weckhuysen S, Jonghe P, Sisodiya SM, Nabbout R, Franceschetti S, Coppola A, Vari MS, Kasteleijn-Nolst Trenité D, Baykan B, Ozbek U, Bebek N, Klein KM, Rosenow F, Nguyen DK, Dubeau F, Carmant L, Lortie A, Desbiens R, Clément JF, Cieuta-Walti C, Sills GJ, Auce P, Francis B, Johnson MR, Marson AG, Berghuis B, Sander JW, Avbersek A, McCormack M, Cavalleri GL, Delanty N, </w:t>
      </w:r>
      <w:r w:rsidR="00437F9B" w:rsidRPr="00437F9B">
        <w:rPr>
          <w:b/>
        </w:rPr>
        <w:t>Depondt</w:t>
      </w:r>
      <w:r>
        <w:t xml:space="preserve"> C, Krenn M, ZimprichF , Peter S, Nikanorova M, Kraaij R, van Rooij J, Balling R, Ikram MA, Uitterlinden AG, Avanzini G, Schorge S, Petrou S, Mantegazza M, Sander T, Le Guern E, Serratosa JM, Koeleman BPC, Palotie A, Lehesjoki AE, Nothnagel M, Nürnberg P, Maljevic S, Zara F, Cossette P, Krause R, Lerche H; Epicure Consortium; EuroEPINOMICS CoGIE Consortium; EpiPGX Consortium. Rare coding variants in genes encoding GABA-receptors in genetic generalised epilepsies: an exome-based case-control study. Lancet Neurol. 2018 </w:t>
      </w:r>
      <w:r>
        <w:lastRenderedPageBreak/>
        <w:t>Aug;17(8):699-708. doi: 10.1016/S1474-4422(18)30215-1. Epub 2018 Jul 17. PMID:30033060.</w:t>
      </w:r>
    </w:p>
    <w:p w14:paraId="71C76FF3" w14:textId="73E77F1A" w:rsidR="00A613BD" w:rsidRDefault="00A613BD" w:rsidP="008C0DE0">
      <w:pPr>
        <w:jc w:val="both"/>
      </w:pPr>
      <w:r>
        <w:t>54.</w:t>
      </w:r>
      <w:r>
        <w:tab/>
        <w:t xml:space="preserve">Sen A, Dugan P, Perucca P, Costello D, Choi H, Bazil C, Radtke R, Andrade D, </w:t>
      </w:r>
      <w:r w:rsidR="00437F9B" w:rsidRPr="00437F9B">
        <w:rPr>
          <w:b/>
        </w:rPr>
        <w:t>Depondt</w:t>
      </w:r>
      <w:r>
        <w:t xml:space="preserve"> C, Heavin S, Adcock J, Pickrell WO, McGinty RN, Nascimento F, Smith P, Rees MI, Kwan P, O'Brien TJ, Goldstein D, Delanty N. The phenotype of bilateral hippocampal sclerosis and its management in "real life" clinical settings. Epilepsia. 2018 Jul;59(7):1410-1420. doi: 10.1111/epi.14436. Epub 2018 Jun 14.PMID: 29901232.</w:t>
      </w:r>
    </w:p>
    <w:p w14:paraId="0B1EA847" w14:textId="1C67FE81" w:rsidR="00A613BD" w:rsidRDefault="00A613BD" w:rsidP="008C0DE0">
      <w:pPr>
        <w:jc w:val="both"/>
      </w:pPr>
      <w:r>
        <w:t>55.</w:t>
      </w:r>
      <w:r>
        <w:tab/>
        <w:t xml:space="preserve">Androsova G, Krause R, Borghei M, Wassenaar M, Auce P, Avbersek A, Becker F, Berghuis B, Campbell E, Coppola A, Francis B, Wolking S, Cavalleri GL, Craig J, Delanty N, Koeleman BPC, Kunz WS, Lerche H, Marson AG, Sander JW, Sills GJ,Striano P, Zara F, Sisodiya SM, </w:t>
      </w:r>
      <w:r w:rsidR="00437F9B" w:rsidRPr="00437F9B">
        <w:rPr>
          <w:b/>
        </w:rPr>
        <w:t>Depondt</w:t>
      </w:r>
      <w:r>
        <w:t xml:space="preserve"> C; EpiPGX Consortium. Comparative effectiveness of antiepileptic drugs in patients with mesial temporal lobe epilepsy with hippocampal sclerosis. Epilepsia. 2017 Oct;58(10):1734-1741. doi:10.1111/epi.13871. PMID: 28857179.</w:t>
      </w:r>
    </w:p>
    <w:p w14:paraId="322A6DF5" w14:textId="51661FBF" w:rsidR="00A613BD" w:rsidRDefault="00A613BD" w:rsidP="008C0DE0">
      <w:pPr>
        <w:jc w:val="both"/>
      </w:pPr>
      <w:r>
        <w:t>56.</w:t>
      </w:r>
      <w:r>
        <w:tab/>
      </w:r>
      <w:r w:rsidR="00437F9B" w:rsidRPr="00437F9B">
        <w:rPr>
          <w:b/>
        </w:rPr>
        <w:t>Depondt</w:t>
      </w:r>
      <w:r>
        <w:t xml:space="preserve"> C, Heinzen EL, Goldstein DB. Reply. Ann Neurol. 2017 Jan;81(1):161-162. doi: 10.1002/ana.24837. PMID: 27977874.</w:t>
      </w:r>
    </w:p>
    <w:p w14:paraId="20C91265" w14:textId="73D52E76" w:rsidR="00A613BD" w:rsidRDefault="00A613BD" w:rsidP="008C0DE0">
      <w:pPr>
        <w:jc w:val="both"/>
      </w:pPr>
      <w:r>
        <w:t>57.</w:t>
      </w:r>
      <w:r>
        <w:tab/>
        <w:t xml:space="preserve">Fogang Y, </w:t>
      </w:r>
      <w:r w:rsidR="00437F9B" w:rsidRPr="00437F9B">
        <w:rPr>
          <w:b/>
        </w:rPr>
        <w:t>Legros</w:t>
      </w:r>
      <w:r>
        <w:t xml:space="preserve"> B, </w:t>
      </w:r>
      <w:r w:rsidR="00437F9B" w:rsidRPr="00437F9B">
        <w:rPr>
          <w:b/>
        </w:rPr>
        <w:t>Depondt</w:t>
      </w:r>
      <w:r>
        <w:t xml:space="preserve"> C, Mavroudakis N, </w:t>
      </w:r>
      <w:r w:rsidR="00437F9B" w:rsidRPr="00437F9B">
        <w:rPr>
          <w:b/>
        </w:rPr>
        <w:t>Gaspard</w:t>
      </w:r>
      <w:r>
        <w:t xml:space="preserve"> N. Yield of repeated intermittent EEG for seizure detection in critically ill adults. Neurophysiol Clin. 2017 Feb;47(1):5-12. doi: 10.1016/j.neucli.2016.09.001. Epub 2016 Oct 19.PMID: 27771198.</w:t>
      </w:r>
    </w:p>
    <w:p w14:paraId="5CD35D9E" w14:textId="4DCB78B7" w:rsidR="00A613BD" w:rsidRDefault="00A613BD" w:rsidP="008C0DE0">
      <w:pPr>
        <w:jc w:val="both"/>
      </w:pPr>
      <w:r>
        <w:t>58.</w:t>
      </w:r>
      <w:r>
        <w:tab/>
      </w:r>
      <w:r w:rsidR="00437F9B" w:rsidRPr="00437F9B">
        <w:rPr>
          <w:b/>
        </w:rPr>
        <w:t>Depondt</w:t>
      </w:r>
      <w:r>
        <w:t xml:space="preserve"> C. Copy number variants in absence epilepsy: Further complications of the picture. Neurol Genet. 2016 Mar 22;2(2):e67. doi:10.1212/NXG.0000000000000067. PMID: 27123485.</w:t>
      </w:r>
    </w:p>
    <w:p w14:paraId="33BB67B1" w14:textId="2A8ED4F9" w:rsidR="00A613BD" w:rsidRDefault="00A613BD" w:rsidP="008C0DE0">
      <w:pPr>
        <w:jc w:val="both"/>
      </w:pPr>
      <w:r>
        <w:t>59.</w:t>
      </w:r>
      <w:r>
        <w:tab/>
        <w:t xml:space="preserve">Bellante F, </w:t>
      </w:r>
      <w:r w:rsidR="00437F9B" w:rsidRPr="00437F9B">
        <w:rPr>
          <w:b/>
        </w:rPr>
        <w:t>Legros</w:t>
      </w:r>
      <w:r>
        <w:t xml:space="preserve"> B, </w:t>
      </w:r>
      <w:r w:rsidR="00437F9B" w:rsidRPr="00437F9B">
        <w:rPr>
          <w:b/>
        </w:rPr>
        <w:t>Depondt</w:t>
      </w:r>
      <w:r>
        <w:t xml:space="preserve"> C, Créteur J, Taccone FS, </w:t>
      </w:r>
      <w:r w:rsidR="00437F9B" w:rsidRPr="00437F9B">
        <w:rPr>
          <w:b/>
        </w:rPr>
        <w:t>Gaspard</w:t>
      </w:r>
      <w:r>
        <w:t xml:space="preserve"> N. Midazolam and thiopental for the treatment of refractory status epilepticus: a retrospective comparison of efficacy and safety. J Neurol. 2016 Apr;263(4):799-806. doi: 10.1007/s00415-016-8074-7. Epub 2016 Feb 25. PMID:26914931.</w:t>
      </w:r>
    </w:p>
    <w:p w14:paraId="3785BD5B" w14:textId="60F95CDA" w:rsidR="00A613BD" w:rsidRDefault="00A613BD" w:rsidP="008C0DE0">
      <w:pPr>
        <w:jc w:val="both"/>
      </w:pPr>
      <w:r w:rsidRPr="00437F9B">
        <w:rPr>
          <w:lang w:val="fr-BE"/>
        </w:rPr>
        <w:t>60.</w:t>
      </w:r>
      <w:r w:rsidRPr="00437F9B">
        <w:rPr>
          <w:lang w:val="fr-BE"/>
        </w:rPr>
        <w:tab/>
        <w:t xml:space="preserve">Nazhaeva M, Damien C, Kämppi L, Roberg LE, Monson O, </w:t>
      </w:r>
      <w:r w:rsidR="00437F9B" w:rsidRPr="00437F9B">
        <w:rPr>
          <w:b/>
          <w:lang w:val="fr-BE"/>
        </w:rPr>
        <w:t>Gaspard</w:t>
      </w:r>
      <w:r w:rsidRPr="00437F9B">
        <w:rPr>
          <w:lang w:val="fr-BE"/>
        </w:rPr>
        <w:t xml:space="preserve"> N, Beier CP. </w:t>
      </w:r>
      <w:r>
        <w:t>Complication burden during status epilepticus and long-term mortality. Seizure. 2026 May 14;139:193-202. doi: 10.1016/j.seizure.2026.05.014. Epub ahead of print. PMID: 42166930.</w:t>
      </w:r>
    </w:p>
    <w:p w14:paraId="20BE0D8C" w14:textId="224EDB4A" w:rsidR="00A613BD" w:rsidRDefault="00A613BD" w:rsidP="008C0DE0">
      <w:pPr>
        <w:jc w:val="both"/>
      </w:pPr>
      <w:r>
        <w:t>61.</w:t>
      </w:r>
      <w:r>
        <w:tab/>
        <w:t xml:space="preserve">Schubert KM, Dasari V, Tatillo C, Naeije G, Beniczky S, Bentes C, Galovic M, </w:t>
      </w:r>
      <w:r w:rsidR="00437F9B" w:rsidRPr="00437F9B">
        <w:rPr>
          <w:b/>
        </w:rPr>
        <w:t>Gaspard</w:t>
      </w:r>
      <w:r>
        <w:t xml:space="preserve"> N, Punia V. Continuous Versus Short EEG After Ischemic Stroke: What cEEG Adds for Detecting Abnormalities and Predicting Post-Stroke Epilepsy. Ann Neurol. 2026 May 17. doi: 10.1002/ana.78251. Epub ahead of print. PMID: 42144833.</w:t>
      </w:r>
    </w:p>
    <w:p w14:paraId="0EA0EDC8" w14:textId="0AD1E7E0" w:rsidR="00A613BD" w:rsidRDefault="00A613BD" w:rsidP="008C0DE0">
      <w:pPr>
        <w:jc w:val="both"/>
      </w:pPr>
      <w:r>
        <w:t>62.</w:t>
      </w:r>
      <w:r>
        <w:tab/>
        <w:t>Meletti S, Hanin A, Giovannini G, Bedin R, Burani M, Taruffi L, Orlandi N,</w:t>
      </w:r>
      <w:r w:rsidR="008C0DE0">
        <w:t xml:space="preserve"> </w:t>
      </w:r>
      <w:r>
        <w:t xml:space="preserve">Urbano T, D'Achille F, Malerba M, Basha MM, Eschbach K, Foreman B, Farias-Moeller R, </w:t>
      </w:r>
      <w:r w:rsidR="00437F9B" w:rsidRPr="00437F9B">
        <w:rPr>
          <w:b/>
        </w:rPr>
        <w:t>Gaspard</w:t>
      </w:r>
      <w:r>
        <w:t xml:space="preserve"> N, Gerard EE, Gofton T, Gopaul MT, Haider HA, Hantus ST,</w:t>
      </w:r>
      <w:r w:rsidR="008C0DE0">
        <w:t xml:space="preserve"> </w:t>
      </w:r>
      <w:r>
        <w:t xml:space="preserve">Herman S, Kang P, Day GS, </w:t>
      </w:r>
      <w:r>
        <w:lastRenderedPageBreak/>
        <w:t>Kandula P, Steriade C, Struck AF, Taraschenko O,</w:t>
      </w:r>
      <w:r w:rsidR="008C0DE0">
        <w:t xml:space="preserve"> </w:t>
      </w:r>
      <w:r>
        <w:t>Wainwright M, Yoo JY, Zhou DJ, Lattanzi S, Navarro V, Hirsch LJ. Acute Brain</w:t>
      </w:r>
      <w:r w:rsidR="008C0DE0">
        <w:t xml:space="preserve"> </w:t>
      </w:r>
      <w:r>
        <w:t>Injury in New-Onset Refractory Status Epilepticus and Etiology-Defined Status</w:t>
      </w:r>
      <w:r w:rsidR="008C0DE0">
        <w:t xml:space="preserve"> </w:t>
      </w:r>
      <w:r w:rsidRPr="008C0DE0">
        <w:t>Epilepticus. JAMA Neurol. 2026 Apr 27:e260865. doi:</w:t>
      </w:r>
      <w:r>
        <w:t>10.1001/jamaneurol.2026.0865. Epub ahead of print. PMID: 42043830; PMCID: PMC13122502.</w:t>
      </w:r>
    </w:p>
    <w:p w14:paraId="0E0A837C" w14:textId="2BC34975" w:rsidR="00A613BD" w:rsidRDefault="00A613BD" w:rsidP="008C0DE0">
      <w:pPr>
        <w:jc w:val="both"/>
      </w:pPr>
      <w:r>
        <w:t>63.</w:t>
      </w:r>
      <w:r>
        <w:tab/>
        <w:t xml:space="preserve">Leclercq V, </w:t>
      </w:r>
      <w:r w:rsidR="00437F9B" w:rsidRPr="00437F9B">
        <w:rPr>
          <w:b/>
        </w:rPr>
        <w:t>Gaspard</w:t>
      </w:r>
      <w:r>
        <w:t xml:space="preserve"> N. Electroencephalography in stroke Care: From acute monitoring to Post-Stroke epilepsy. Clin Neurophysiol Pract. 2026 Apr</w:t>
      </w:r>
      <w:r w:rsidR="008C0DE0">
        <w:t xml:space="preserve"> </w:t>
      </w:r>
      <w:r>
        <w:t>9;11:308-320. doi: 10.1016/j.cnp.2026.04.002. PMID: 42021787; PMCID:</w:t>
      </w:r>
      <w:r w:rsidR="008C0DE0">
        <w:t xml:space="preserve"> </w:t>
      </w:r>
      <w:r>
        <w:t>PMC13098348.</w:t>
      </w:r>
    </w:p>
    <w:p w14:paraId="05B591D1" w14:textId="78648714" w:rsidR="00A613BD" w:rsidRDefault="00A613BD" w:rsidP="008C0DE0">
      <w:pPr>
        <w:jc w:val="both"/>
      </w:pPr>
      <w:r w:rsidRPr="008C0DE0">
        <w:t>64.</w:t>
      </w:r>
      <w:r w:rsidRPr="008C0DE0">
        <w:tab/>
        <w:t>Hanin A, Marois C, Guillemaud M, Chavez M, Cosme L, Hayatou Z, Besnard A,</w:t>
      </w:r>
      <w:r w:rsidR="008C0DE0" w:rsidRPr="008C0DE0">
        <w:t xml:space="preserve"> </w:t>
      </w:r>
      <w:r w:rsidRPr="008C0DE0">
        <w:t>Goudard G, Masson V, Cousyn L, Cheval M, Denis JA, Alkouri R, Lamari F, Bisulli</w:t>
      </w:r>
      <w:r w:rsidR="008C0DE0" w:rsidRPr="008C0DE0">
        <w:t xml:space="preserve"> </w:t>
      </w:r>
      <w:r w:rsidRPr="008C0DE0">
        <w:t xml:space="preserve">F, Eschbach K, Farias-Moeller R, </w:t>
      </w:r>
      <w:r w:rsidR="00437F9B" w:rsidRPr="00437F9B">
        <w:rPr>
          <w:b/>
        </w:rPr>
        <w:t>Gaspard</w:t>
      </w:r>
      <w:r w:rsidRPr="008C0DE0">
        <w:t xml:space="preserve"> N, Gerard EE, Giovannini G, Gofton T,</w:t>
      </w:r>
      <w:r w:rsidR="008C0DE0">
        <w:t xml:space="preserve"> </w:t>
      </w:r>
      <w:r w:rsidRPr="008C0DE0">
        <w:t>Gopaul MT, Kellogg M, Meletti S, Muccioli L, Pasini E, Taraschenko O, Torcida N, Wainwright MS, Yoo JY, Wong N, Bonnefont-Rousselot D, Demeret S, Hirsch LJ, Navarro V. Exploring pathways leading to drug-resistant epilepsy for patients</w:t>
      </w:r>
      <w:r w:rsidR="008C0DE0">
        <w:t xml:space="preserve"> </w:t>
      </w:r>
      <w:r>
        <w:t>with cryptogenic new onset refractory status epilepticus. Epilepsia. 2026</w:t>
      </w:r>
      <w:r w:rsidR="008C0DE0">
        <w:t xml:space="preserve"> </w:t>
      </w:r>
      <w:r>
        <w:t>May;67(5):2326-2346. doi: 10.1002/epi.70146. Epub 2026 Feb 16. PMID: 41697646; PMCID: PMC13179670.</w:t>
      </w:r>
    </w:p>
    <w:p w14:paraId="151DF2D9" w14:textId="77610957" w:rsidR="00A613BD" w:rsidRDefault="00A613BD" w:rsidP="008C0DE0">
      <w:pPr>
        <w:jc w:val="both"/>
      </w:pPr>
      <w:r>
        <w:t>65.</w:t>
      </w:r>
      <w:r>
        <w:tab/>
        <w:t xml:space="preserve">Kermorvant H, Di Caprio KL, Damien C, Sedano NT, Naeije G, Ligot N, </w:t>
      </w:r>
      <w:r w:rsidR="00437F9B" w:rsidRPr="00437F9B">
        <w:rPr>
          <w:b/>
        </w:rPr>
        <w:t>Legros</w:t>
      </w:r>
      <w:r>
        <w:t xml:space="preserve"> B,</w:t>
      </w:r>
      <w:r w:rsidR="00437F9B" w:rsidRPr="00437F9B">
        <w:rPr>
          <w:b/>
        </w:rPr>
        <w:t>Gaspard</w:t>
      </w:r>
      <w:r>
        <w:t xml:space="preserve"> N. Prolonged postictal deficit: Uncomplicated Todd's palsy or</w:t>
      </w:r>
      <w:r w:rsidR="008C0DE0">
        <w:t xml:space="preserve"> </w:t>
      </w:r>
      <w:r>
        <w:t>nonconvulsive status epilepticus? Epilepsia. 2026 May;67(5):2294-2304. doi:</w:t>
      </w:r>
      <w:r w:rsidR="008C0DE0">
        <w:t xml:space="preserve"> </w:t>
      </w:r>
      <w:r>
        <w:t xml:space="preserve">   10.1002/epi.70140. Epub 2026 Feb 9. PMID: 41661101.</w:t>
      </w:r>
    </w:p>
    <w:p w14:paraId="7A6AC069" w14:textId="03E08A39" w:rsidR="00A613BD" w:rsidRDefault="00A613BD" w:rsidP="008C0DE0">
      <w:pPr>
        <w:jc w:val="both"/>
      </w:pPr>
      <w:r>
        <w:t>67.</w:t>
      </w:r>
      <w:r>
        <w:tab/>
        <w:t xml:space="preserve">Cottin L, Gyseghem PV, Sclavont Z, </w:t>
      </w:r>
      <w:r w:rsidR="00437F9B" w:rsidRPr="00437F9B">
        <w:rPr>
          <w:b/>
        </w:rPr>
        <w:t>Aeby</w:t>
      </w:r>
      <w:r>
        <w:t xml:space="preserve"> A, </w:t>
      </w:r>
      <w:r w:rsidR="00437F9B" w:rsidRPr="00437F9B">
        <w:rPr>
          <w:b/>
        </w:rPr>
        <w:t>Gaspard</w:t>
      </w:r>
      <w:r>
        <w:t xml:space="preserve"> N, Nonclercq A. Brain</w:t>
      </w:r>
      <w:r w:rsidR="008C0DE0">
        <w:t xml:space="preserve"> </w:t>
      </w:r>
      <w:r>
        <w:t>Connectivity for the Diagnosis of Epileptic Encephalopathy with Spike Wave</w:t>
      </w:r>
      <w:r w:rsidR="008C0DE0">
        <w:t xml:space="preserve"> </w:t>
      </w:r>
      <w:r>
        <w:t>Activation in Sleep (EE-SWAS) Syndrome&lt;sup&gt;&lt;/sup&gt;. Annu Int Conf IEEE Eng Med Biol Soc. 2025 Jul;2025:1-7. doi: 10.1109/EMBC58623.2025.11252846. PMID:41336876.</w:t>
      </w:r>
    </w:p>
    <w:p w14:paraId="13E3B750" w14:textId="63373620" w:rsidR="00A613BD" w:rsidRPr="008C0DE0" w:rsidRDefault="00A613BD" w:rsidP="008C0DE0">
      <w:pPr>
        <w:jc w:val="both"/>
      </w:pPr>
      <w:r>
        <w:t>68.</w:t>
      </w:r>
      <w:r>
        <w:tab/>
        <w:t xml:space="preserve">Matteo E, Damien C, Torcida Sedano N, </w:t>
      </w:r>
      <w:r w:rsidR="00437F9B" w:rsidRPr="00437F9B">
        <w:rPr>
          <w:b/>
        </w:rPr>
        <w:t>Legros</w:t>
      </w:r>
      <w:r>
        <w:t xml:space="preserve"> B, </w:t>
      </w:r>
      <w:r w:rsidR="00437F9B" w:rsidRPr="00437F9B">
        <w:rPr>
          <w:b/>
        </w:rPr>
        <w:t>Gaspard</w:t>
      </w:r>
      <w:r>
        <w:t xml:space="preserve"> N. Modified 2HELPS2B Score Predicts Failure to Wean From Anesthetics in Refractory and Super-Refractory Status Epilepticus. Neurol Clin Pract. 2025 Dec;15(6):e200550. doi:</w:t>
      </w:r>
      <w:r w:rsidR="008C0DE0">
        <w:t xml:space="preserve"> </w:t>
      </w:r>
      <w:r>
        <w:t>10.1212/CPJ.0000000000200550. Epub 2025 Nov 6. PMID: 41221027; PMCID:</w:t>
      </w:r>
      <w:r w:rsidRPr="008C0DE0">
        <w:t>PMC12598878.</w:t>
      </w:r>
    </w:p>
    <w:p w14:paraId="63D12B46" w14:textId="03B58CF7" w:rsidR="00A613BD" w:rsidRDefault="00A613BD" w:rsidP="008C0DE0">
      <w:pPr>
        <w:jc w:val="both"/>
      </w:pPr>
      <w:r w:rsidRPr="008C0DE0">
        <w:t>69.</w:t>
      </w:r>
      <w:r w:rsidRPr="008C0DE0">
        <w:tab/>
        <w:t>De Stefano P, Hofmeijer J, Quintard H, Damien C, Misirocchi F, Caroyer S,</w:t>
      </w:r>
      <w:r w:rsidR="008C0DE0">
        <w:t xml:space="preserve"> </w:t>
      </w:r>
      <w:r>
        <w:t xml:space="preserve">Horn J, Tromp S, Kornips B, Hilkman D, van Mook W, Hoedemaekers C, Annoni F, </w:t>
      </w:r>
      <w:r w:rsidR="00437F9B" w:rsidRPr="00437F9B">
        <w:rPr>
          <w:b/>
        </w:rPr>
        <w:t>Legros</w:t>
      </w:r>
      <w:r>
        <w:t xml:space="preserve"> B, Seeck M, Van Putten MJAM, </w:t>
      </w:r>
      <w:r w:rsidR="00437F9B" w:rsidRPr="00437F9B">
        <w:rPr>
          <w:b/>
        </w:rPr>
        <w:t>Gaspard</w:t>
      </w:r>
      <w:r>
        <w:t xml:space="preserve"> N; TELSTAR investigators. Features, Outcome, and Treatment of Postanoxic Status Epilepticus: Pooled Analysis of 3 Cohorts. Neurology. 2025 Oct 21;105(8):e214282. doi:10.1212/WNL.0000000000214282. Epub 2025 Sep 22. Erratum for: Neurology. 2025 Aug 26;105(4):e213913. doi: 10.1212/WNL.0000000000213913. PMID: 40982774; PMCID:PMC12767611.</w:t>
      </w:r>
    </w:p>
    <w:p w14:paraId="4A2421AF" w14:textId="314D14B9" w:rsidR="00A613BD" w:rsidRDefault="00A613BD" w:rsidP="008C0DE0">
      <w:pPr>
        <w:jc w:val="both"/>
      </w:pPr>
      <w:r>
        <w:lastRenderedPageBreak/>
        <w:t>70.</w:t>
      </w:r>
      <w:r>
        <w:tab/>
        <w:t>Gruen MD, Gopaul MT, Jimenez AD, Batra A, Blank LJ, Damien C, Day GS,</w:t>
      </w:r>
      <w:r w:rsidR="008C0DE0">
        <w:t xml:space="preserve"> </w:t>
      </w:r>
      <w:r>
        <w:t>Eschbach K, Gerard EE, Gofton TE, Hantus ST, Jette N, Jongeling A, Kang P,</w:t>
      </w:r>
      <w:r w:rsidR="008C0DE0">
        <w:t xml:space="preserve"> </w:t>
      </w:r>
      <w:r>
        <w:t>Kazazian K, Kellogg M, Kim M, Madani B, Morales M, Punia V, Steriade C, Struck</w:t>
      </w:r>
      <w:r w:rsidR="008C0DE0">
        <w:t xml:space="preserve"> </w:t>
      </w:r>
      <w:r>
        <w:t xml:space="preserve">A, Taraschenko O, Torcida N, Wainwright MS, Yoo JY, </w:t>
      </w:r>
      <w:r w:rsidR="00437F9B" w:rsidRPr="00437F9B">
        <w:rPr>
          <w:b/>
        </w:rPr>
        <w:t>Gaspard</w:t>
      </w:r>
      <w:r>
        <w:t xml:space="preserve"> N, Wong N, Hirsch</w:t>
      </w:r>
      <w:r w:rsidR="008C0DE0">
        <w:t xml:space="preserve"> </w:t>
      </w:r>
      <w:r>
        <w:t>LJ, Hanin A. Quality of life over time after new onset refractory status</w:t>
      </w:r>
      <w:r w:rsidR="008C0DE0">
        <w:t xml:space="preserve"> </w:t>
      </w:r>
      <w:r>
        <w:t>epilepticus. Epilepsia. 2026 Jan;67(1):328-340. doi: 10.1111/epi.18635. Epub</w:t>
      </w:r>
      <w:r w:rsidR="008C0DE0">
        <w:t xml:space="preserve"> </w:t>
      </w:r>
      <w:r>
        <w:t>2025 Sep 13. PMID: 40944696; PMCID: PMC12893261.</w:t>
      </w:r>
    </w:p>
    <w:p w14:paraId="08C36730" w14:textId="08B5AFB9" w:rsidR="00A613BD" w:rsidRDefault="00A613BD" w:rsidP="008C0DE0">
      <w:pPr>
        <w:jc w:val="both"/>
      </w:pPr>
      <w:r>
        <w:t>71.</w:t>
      </w:r>
      <w:r>
        <w:tab/>
        <w:t>Guillemaud M, Hanin A, Riviello JJ, Chavez M, Batra A, Berry M, Bisulli F,</w:t>
      </w:r>
      <w:r w:rsidR="008C0DE0">
        <w:t xml:space="preserve"> </w:t>
      </w:r>
      <w:r>
        <w:t>Castillo-Pinto C, Cobos-Hernandez C, Demeret S, Eschbach K, Farias-Moeller R,</w:t>
      </w:r>
      <w:r w:rsidR="008C0DE0">
        <w:t xml:space="preserve"> </w:t>
      </w:r>
      <w:r>
        <w:t xml:space="preserve">Fields M, </w:t>
      </w:r>
      <w:r w:rsidR="00437F9B" w:rsidRPr="00437F9B">
        <w:rPr>
          <w:b/>
        </w:rPr>
        <w:t>Gaspard</w:t>
      </w:r>
      <w:r>
        <w:t xml:space="preserve"> N, Gerard EE, Gofton TE, Gopaul MT, Gruen MD, Jimenez AD,</w:t>
      </w:r>
      <w:r w:rsidR="008C0DE0">
        <w:t xml:space="preserve"> </w:t>
      </w:r>
      <w:r>
        <w:t>Kazazian K, Kim M, Mansour M, Marcuse L, Marois C, Morales M, Muccioli L, Pasini</w:t>
      </w:r>
      <w:r w:rsidR="008C0DE0">
        <w:t xml:space="preserve"> </w:t>
      </w:r>
      <w:r>
        <w:t>E, Pham MM, Rosas SP, Struck AF, Torcida N, Wainwright MS, Yoo JY, Muscal E,</w:t>
      </w:r>
      <w:r w:rsidR="008C0DE0">
        <w:t xml:space="preserve"> </w:t>
      </w:r>
      <w:r>
        <w:t>Navarro V, Hirsch LJ, Lai Y. Standard complete blood count to predict long-term</w:t>
      </w:r>
      <w:r w:rsidR="008C0DE0">
        <w:t xml:space="preserve"> </w:t>
      </w:r>
      <w:r>
        <w:t>outcomes in febrile infection-related epilepsy syndrome (FIRES): A multicenter</w:t>
      </w:r>
      <w:r w:rsidR="008C0DE0">
        <w:t xml:space="preserve"> </w:t>
      </w:r>
      <w:r>
        <w:t>study. Epilepsia. 2025 Dec;66(12):4780-4794. doi: 10.1111/epi.18605. Epub 2025 Aug 22. PMID: 40844418; PMCID: PMC12779312.</w:t>
      </w:r>
    </w:p>
    <w:p w14:paraId="24FB2BD3" w14:textId="42B98F7D" w:rsidR="00A613BD" w:rsidRDefault="00A613BD" w:rsidP="008C0DE0">
      <w:pPr>
        <w:jc w:val="both"/>
      </w:pPr>
      <w:r>
        <w:t>72.</w:t>
      </w:r>
      <w:r>
        <w:tab/>
        <w:t xml:space="preserve">Damien C, Habryka S, Torcida N, Wang L, </w:t>
      </w:r>
      <w:r w:rsidR="00437F9B" w:rsidRPr="00437F9B">
        <w:rPr>
          <w:b/>
        </w:rPr>
        <w:t>Legros</w:t>
      </w:r>
      <w:r>
        <w:t xml:space="preserve"> B, Yuan F, </w:t>
      </w:r>
      <w:r w:rsidR="00437F9B" w:rsidRPr="00437F9B">
        <w:rPr>
          <w:b/>
        </w:rPr>
        <w:t>Gaspard</w:t>
      </w:r>
      <w:r>
        <w:t xml:space="preserve"> N. The</w:t>
      </w:r>
      <w:r w:rsidR="008C0DE0">
        <w:t xml:space="preserve"> </w:t>
      </w:r>
      <w:r>
        <w:t>SEDS score: A daily severity score for monitoring patients with refractory SE in</w:t>
      </w:r>
      <w:r w:rsidR="008C0DE0">
        <w:t xml:space="preserve"> </w:t>
      </w:r>
      <w:r w:rsidRPr="008C0DE0">
        <w:t xml:space="preserve">the ICU. Seizure. 2025 Sep;131:344-350. doi: 10.1016/j.seizure.2025.07.011. </w:t>
      </w:r>
      <w:r>
        <w:t>Epub 2025 Jul 17. PMID: 40811895.</w:t>
      </w:r>
    </w:p>
    <w:p w14:paraId="21579144" w14:textId="04334CCA" w:rsidR="00A613BD" w:rsidRDefault="00A613BD" w:rsidP="008C0DE0">
      <w:pPr>
        <w:jc w:val="both"/>
      </w:pPr>
      <w:r>
        <w:t>73.</w:t>
      </w:r>
      <w:r>
        <w:tab/>
        <w:t>Schubert KM, Dasari V, Oliveira AL, Tatillo C, Naeije G, Strzelczyk A,</w:t>
      </w:r>
      <w:r w:rsidR="008C0DE0">
        <w:t xml:space="preserve"> </w:t>
      </w:r>
      <w:r>
        <w:t xml:space="preserve">Merlino G, Valente M, </w:t>
      </w:r>
      <w:r w:rsidR="00437F9B" w:rsidRPr="00437F9B">
        <w:rPr>
          <w:b/>
        </w:rPr>
        <w:t>Gaspard</w:t>
      </w:r>
      <w:r>
        <w:t xml:space="preserve"> N, Punia V, Galovic M, Bentes C; SeLECT</w:t>
      </w:r>
      <w:r w:rsidR="008C0DE0">
        <w:t xml:space="preserve"> </w:t>
      </w:r>
      <w:r>
        <w:t>Collaborators. The Role of Electroencephalography in Predicting Post-Stroke</w:t>
      </w:r>
      <w:r w:rsidR="008C0DE0">
        <w:t xml:space="preserve"> </w:t>
      </w:r>
      <w:r>
        <w:t>Seizures and an Updated Prognostic Model (SeLECT-EEG). Ann Neurol. 2025</w:t>
      </w:r>
      <w:r w:rsidR="008C0DE0">
        <w:t xml:space="preserve"> </w:t>
      </w:r>
      <w:r>
        <w:t>Oct;98(4):814-825. doi: 10.1002/ana.27301. Epub 2025 Jun 26. PMID: 40568812;</w:t>
      </w:r>
      <w:r w:rsidR="008C0DE0">
        <w:t xml:space="preserve"> </w:t>
      </w:r>
      <w:r>
        <w:t>PMCID: PMC12542305.</w:t>
      </w:r>
    </w:p>
    <w:p w14:paraId="6B3F302D" w14:textId="3733ADAB" w:rsidR="00A613BD" w:rsidRDefault="00A613BD" w:rsidP="008C0DE0">
      <w:pPr>
        <w:jc w:val="both"/>
      </w:pPr>
      <w:r>
        <w:t>74.</w:t>
      </w:r>
      <w:r>
        <w:tab/>
        <w:t>Steriade C, Thomas SC, Xu F, Ahituv A, Hanin A, Pleshkevich M, Hwang S,</w:t>
      </w:r>
      <w:r w:rsidR="008C0DE0">
        <w:t xml:space="preserve"> </w:t>
      </w:r>
      <w:r>
        <w:t>Ramirez A, Foreman B, Yoo JY, Eka O, Kellogg M, Oliger A, Wainwright MS, Morales</w:t>
      </w:r>
      <w:r w:rsidR="008C0DE0">
        <w:t xml:space="preserve"> </w:t>
      </w:r>
      <w:r>
        <w:t xml:space="preserve">M, </w:t>
      </w:r>
      <w:r w:rsidR="00437F9B" w:rsidRPr="00437F9B">
        <w:rPr>
          <w:b/>
        </w:rPr>
        <w:t>Gaspard</w:t>
      </w:r>
      <w:r>
        <w:t xml:space="preserve"> N, Hirsch LJ, Devinsky O, Saxena D. Patients with status epilepticus</w:t>
      </w:r>
      <w:r w:rsidR="008C0DE0">
        <w:t xml:space="preserve"> </w:t>
      </w:r>
      <w:r>
        <w:t>and new-onset refractory status epilepticus display drastically altered fecal microbiomes compared to chronic epilepsy patients. Epilepsia. 2025</w:t>
      </w:r>
      <w:r w:rsidR="008C0DE0">
        <w:t xml:space="preserve"> </w:t>
      </w:r>
      <w:r>
        <w:t>Sep;66(9):3254-3268. doi: 10.1111/epi.18450. Epub 2025 May 19. PMID: 40387216.</w:t>
      </w:r>
    </w:p>
    <w:p w14:paraId="6D6FE412" w14:textId="3D4B519D" w:rsidR="00A613BD" w:rsidRDefault="00A613BD" w:rsidP="008C0DE0">
      <w:pPr>
        <w:jc w:val="both"/>
      </w:pPr>
      <w:r>
        <w:t>75.</w:t>
      </w:r>
      <w:r>
        <w:tab/>
        <w:t xml:space="preserve">Guillemaud M, Chavez M, Kobeissy F, Vezzani A, Jimenez AD, Basha MM, Batra A, Demeret S, Eka O, Eschbach K, Foreman B, </w:t>
      </w:r>
      <w:r w:rsidR="00437F9B" w:rsidRPr="00437F9B">
        <w:rPr>
          <w:b/>
        </w:rPr>
        <w:t>Gaspard</w:t>
      </w:r>
      <w:r>
        <w:t xml:space="preserve"> N, Gerard EE, Gofton TE,</w:t>
      </w:r>
      <w:r w:rsidR="008C0DE0">
        <w:t xml:space="preserve"> </w:t>
      </w:r>
      <w:r>
        <w:t>Haider HA, Hantus ST, Howe CL, Jongeling A, Kalkach-Aparicio M, Kandula P,</w:t>
      </w:r>
      <w:r w:rsidR="008C0DE0">
        <w:t xml:space="preserve"> </w:t>
      </w:r>
      <w:r>
        <w:t xml:space="preserve">Kazazian K, Kim M, Lai YC, Marois C, Mellor A, Mohamed W, Morales M, Pimentel CM, Ramirez AM, Steriade C, Struck AF, Taraschenko O, Torcida Sedano N, Wainwright MS, Yoo JY, Wang KKW, Navarro V, Hirsch LJ, Hanin A. Identification of Distinct Biological Groups of Patients With Cryptogenic NORSE via Inflammatory Profiling. Neurol Neuroimmunol Neuroinflamm. </w:t>
      </w:r>
      <w:r>
        <w:lastRenderedPageBreak/>
        <w:t>2025 Jul;12(4):e200403. doi: 10.1212/NXI.0000000000200403. Epub 2025 May 7. PMID:40334176; PMCID: PMC12063244.</w:t>
      </w:r>
    </w:p>
    <w:p w14:paraId="11BC307C" w14:textId="36B00AEB" w:rsidR="00A613BD" w:rsidRDefault="00A613BD" w:rsidP="008C0DE0">
      <w:pPr>
        <w:jc w:val="both"/>
      </w:pPr>
      <w:r>
        <w:t>76.</w:t>
      </w:r>
      <w:r>
        <w:tab/>
        <w:t xml:space="preserve">Feys O, Rikir E, </w:t>
      </w:r>
      <w:r w:rsidR="00437F9B" w:rsidRPr="00437F9B">
        <w:rPr>
          <w:b/>
        </w:rPr>
        <w:t>Legros</w:t>
      </w:r>
      <w:r>
        <w:t xml:space="preserve"> B, Sculier C, Schuind S, Wens V, De Tiège X, </w:t>
      </w:r>
      <w:r w:rsidR="00437F9B" w:rsidRPr="00437F9B">
        <w:rPr>
          <w:b/>
        </w:rPr>
        <w:t>Gaspard</w:t>
      </w:r>
      <w:r w:rsidR="008C0DE0">
        <w:t xml:space="preserve"> </w:t>
      </w:r>
      <w:r>
        <w:t>N. Single-pulse electrical stimulations reduce the number of seizures during</w:t>
      </w:r>
      <w:r w:rsidR="008C0DE0">
        <w:t xml:space="preserve"> </w:t>
      </w:r>
      <w:r>
        <w:t>stereo-electroencephalography. Brain Stimul. 2025 May-Jun;18(3):768-769. doi:10.1016/j.brs.2025.04.005. Epub 2025 Apr 10. PMID: 40216304.</w:t>
      </w:r>
    </w:p>
    <w:p w14:paraId="462EE08D" w14:textId="2275C286" w:rsidR="00A613BD" w:rsidRDefault="00A613BD" w:rsidP="008C0DE0">
      <w:pPr>
        <w:jc w:val="both"/>
      </w:pPr>
      <w:r>
        <w:t>77.</w:t>
      </w:r>
      <w:r>
        <w:tab/>
        <w:t xml:space="preserve">Kazazian K, </w:t>
      </w:r>
      <w:r w:rsidR="00437F9B" w:rsidRPr="00437F9B">
        <w:rPr>
          <w:b/>
        </w:rPr>
        <w:t>Gaspard</w:t>
      </w:r>
      <w:r>
        <w:t xml:space="preserve"> N, Hirsch LJ, Kellogg M, Hocker SE, Wong N, Farias-</w:t>
      </w:r>
      <w:r w:rsidRPr="008C0DE0">
        <w:t xml:space="preserve">Moeller R, Eschbach K, Gofton TE. </w:t>
      </w:r>
      <w:r>
        <w:t>Age-associated differences in FIRES: Characterizing prodromal presentation and long-term outcomes via the web-based NORSE/FIRES Family Registry. Epilepsia. 2025 Mar;66(3):e35-e40. doi:10.1111/epi.18260. Epub 2025 Jan 13. PMID: 39804054; PMCID: PMC11908657.</w:t>
      </w:r>
    </w:p>
    <w:p w14:paraId="56C912A4" w14:textId="7940EC17" w:rsidR="00A613BD" w:rsidRDefault="00A613BD" w:rsidP="008C0DE0">
      <w:pPr>
        <w:jc w:val="both"/>
      </w:pPr>
      <w:r>
        <w:t>78.</w:t>
      </w:r>
      <w:r>
        <w:tab/>
        <w:t xml:space="preserve">Damien C, Yuan F, </w:t>
      </w:r>
      <w:r w:rsidR="00437F9B" w:rsidRPr="00437F9B">
        <w:rPr>
          <w:b/>
        </w:rPr>
        <w:t>Legros</w:t>
      </w:r>
      <w:r>
        <w:t xml:space="preserve"> B, </w:t>
      </w:r>
      <w:r w:rsidR="00437F9B" w:rsidRPr="00437F9B">
        <w:rPr>
          <w:b/>
        </w:rPr>
        <w:t>Gaspard</w:t>
      </w:r>
      <w:r>
        <w:t xml:space="preserve"> N. Complications during and after ICU stay are associated with increased mortality after status epilepticus. Clin</w:t>
      </w:r>
      <w:r w:rsidR="008C0DE0">
        <w:t xml:space="preserve"> </w:t>
      </w:r>
      <w:r>
        <w:t>79.</w:t>
      </w:r>
      <w:r w:rsidR="008C0DE0">
        <w:t xml:space="preserve"> </w:t>
      </w:r>
      <w:r>
        <w:t xml:space="preserve">Neurol </w:t>
      </w:r>
      <w:r w:rsidR="008C0DE0">
        <w:t>N</w:t>
      </w:r>
      <w:r>
        <w:t>eurosurg. 2024 Nov;246:108554. doi: 10.1016/j.clineuro.2024.108554. Epub 2024 Sep 13. PMID: 39278005</w:t>
      </w:r>
    </w:p>
    <w:p w14:paraId="13EC023A" w14:textId="10AB2478" w:rsidR="00A613BD" w:rsidRDefault="00A613BD" w:rsidP="008C0DE0">
      <w:pPr>
        <w:jc w:val="both"/>
      </w:pPr>
      <w:r>
        <w:t>80.</w:t>
      </w:r>
      <w:r>
        <w:tab/>
        <w:t xml:space="preserve">Kazazian K, </w:t>
      </w:r>
      <w:r w:rsidR="00437F9B" w:rsidRPr="00437F9B">
        <w:rPr>
          <w:b/>
        </w:rPr>
        <w:t>Gaspard</w:t>
      </w:r>
      <w:r>
        <w:t xml:space="preserve"> N, Hirsch LJ, Kellogg M, Hocker SE, Wong N, Farias-</w:t>
      </w:r>
      <w:r w:rsidRPr="008C0DE0">
        <w:t xml:space="preserve">Moeller R, Eschbach K, Gofton TE. </w:t>
      </w:r>
      <w:r>
        <w:t>Communication trends over time in new-onset  refractory status epilepticus (NORSE): Interim analysis from the NORSE/FIRES Family Registry. Epilepsy Behav. 2024 Nov;160:110023. doi:10.1016/j.yebeh.2024.110023. Epub 2024 Sep 5. PMID: 39241640.</w:t>
      </w:r>
    </w:p>
    <w:p w14:paraId="601E315A" w14:textId="4F5BD8A0" w:rsidR="00A613BD" w:rsidRDefault="00A613BD" w:rsidP="008C0DE0">
      <w:pPr>
        <w:jc w:val="both"/>
      </w:pPr>
      <w:r>
        <w:t>81.</w:t>
      </w:r>
      <w:r>
        <w:tab/>
        <w:t xml:space="preserve">Jimenez AD, Gopaul M, Asbell H, Aydemir S, Basha MM, Batra A, Damien C, Day GS, Eka O, Eschbach K, Fatima S, Fields MC, Foreman B, Gerard EE, Gofton TE, Haider HA, Hantus ST, Hocker S, Jongeling A, Kalkach Aparicio M, Kandula P, Kang P, Kazazian K, Kellogg MA, Kim M, Lee JW, Marcuse LV, McGraw CM, Mohamed W, Orozco J, Pimentel C, Punia V, Ramirez AM, Steriade C, Struck AF, Taraschenko O, Treister AK, Yoo JY, Zafar S, Zhou DJ, Zutshi D, </w:t>
      </w:r>
      <w:r w:rsidR="00437F9B" w:rsidRPr="00437F9B">
        <w:rPr>
          <w:b/>
        </w:rPr>
        <w:t>Gaspard</w:t>
      </w:r>
      <w:r>
        <w:t xml:space="preserve"> N, Hirsch LJ, Hanin A. Comparative analysis of patients with new onset refractory status epilepticus preceded by fever (febrile infection-related epilepsy syndrome) versus without prior fever: An interim analysis. Epilepsia. 2024 Jun;65(6):e87-e96. doi:10.1111/epi.17988. Epub 2024 Apr 16. PMID: 38625055.</w:t>
      </w:r>
    </w:p>
    <w:p w14:paraId="01583213" w14:textId="338D5F02" w:rsidR="00A613BD" w:rsidRDefault="00A613BD" w:rsidP="008C0DE0">
      <w:pPr>
        <w:jc w:val="both"/>
      </w:pPr>
      <w:r>
        <w:t>82.</w:t>
      </w:r>
      <w:r>
        <w:tab/>
        <w:t xml:space="preserve">Hanin A, Jimenez AD, Gopaul M, Asbell H, Aydemir S, Basha MM, Batra A, Damien C, Day GS, Eka O, Eschbach K, Fatima S, Fields MC, Foreman B, Gerard EE, Gofton TE, Haider HA, Hantus ST, Hocker S, Jongeling A, Kalkach Aparicio M, Kandula P, Kang P, Kazazian K, Kellogg MA, Kim M, Lee JW, Marcuse LV, McGraw CM, Mohamed W, Orozco J, Pimentel CM, Punia V, Ramirez AM, Steriade C, Struck AF, Taraschenko O, Treister AK, Wainwright MS, Yoo JY, Zafar S, Zhou DJ, Zutshi D, </w:t>
      </w:r>
      <w:r w:rsidR="00437F9B" w:rsidRPr="00437F9B">
        <w:rPr>
          <w:b/>
        </w:rPr>
        <w:t>Gaspard</w:t>
      </w:r>
      <w:r>
        <w:t xml:space="preserve"> N, Hirsch LJ. Trends in management of patients with new-onset refractorystatus epilepticus (NORSE) from 2016 to 2023: An interim analysis. Epilepsia. 2024 Aug;65(8):e148-e155. doi: 10.1111/epi.18014. Epub 2024 Jun 5. PMID:38837761.</w:t>
      </w:r>
    </w:p>
    <w:p w14:paraId="2F85B75A" w14:textId="1B84FECD" w:rsidR="00A613BD" w:rsidRDefault="00A613BD" w:rsidP="008C0DE0">
      <w:pPr>
        <w:jc w:val="both"/>
      </w:pPr>
      <w:r>
        <w:lastRenderedPageBreak/>
        <w:t>83.</w:t>
      </w:r>
      <w:r>
        <w:tab/>
        <w:t xml:space="preserve">Au YK, Kananeh MF, Rahangdale R, Moore TE, Panza GA, </w:t>
      </w:r>
      <w:r w:rsidR="00437F9B" w:rsidRPr="00437F9B">
        <w:rPr>
          <w:b/>
        </w:rPr>
        <w:t>Gaspard</w:t>
      </w:r>
      <w:r>
        <w:t xml:space="preserve"> N, Hirsch LJ, Fernandez A, Shah SO. Treatment of Refractory Status Epilepticus With Continuous Intravenous Anesthetic Drugs: A Systematic Review. JAMA Neurol. 2024 May 1;81(5):534-548. doi: 10.1001/jamaneurol.2024.0108. PMID: 38466294.</w:t>
      </w:r>
    </w:p>
    <w:p w14:paraId="6E68C81D" w14:textId="39B63E58" w:rsidR="00A613BD" w:rsidRDefault="00A613BD" w:rsidP="008C0DE0">
      <w:pPr>
        <w:jc w:val="both"/>
      </w:pPr>
      <w:r>
        <w:t>84.</w:t>
      </w:r>
      <w:r>
        <w:tab/>
        <w:t>Damien C, Leitinger M, Kellinghaus C, Strzelczyk A, De Stefano P, Beier CP,</w:t>
      </w:r>
      <w:r w:rsidR="008C0DE0">
        <w:t xml:space="preserve"> </w:t>
      </w:r>
      <w:r>
        <w:t xml:space="preserve">Sutter R, Kämppi L, Strbian D, Taubøll E, Rosenow F, Helbok R, Rüegg S, Damian M, Trinka E, </w:t>
      </w:r>
      <w:r w:rsidR="00437F9B" w:rsidRPr="00437F9B">
        <w:rPr>
          <w:b/>
        </w:rPr>
        <w:t>Gaspard</w:t>
      </w:r>
      <w:r>
        <w:t xml:space="preserve"> N. Sustained effort network for treatment of status epilepticus/European academy of neurology registry on adult refractory status epilepticus (SENSE-II/AROUSE). BMC Neurol. 2024 Jan 4;24(1):19. doi:10.1186/s12883-023-03505-y. PMID: 38178048; PMCID: PMC10765797.</w:t>
      </w:r>
    </w:p>
    <w:p w14:paraId="42E138F8" w14:textId="6FDC3DF8" w:rsidR="00A613BD" w:rsidRDefault="00A613BD" w:rsidP="008C0DE0">
      <w:pPr>
        <w:jc w:val="both"/>
      </w:pPr>
      <w:r>
        <w:t>85.</w:t>
      </w:r>
      <w:r>
        <w:tab/>
        <w:t xml:space="preserve">Rossetti AO, Claassen J, </w:t>
      </w:r>
      <w:r w:rsidR="00437F9B" w:rsidRPr="00437F9B">
        <w:rPr>
          <w:b/>
        </w:rPr>
        <w:t>Gaspard</w:t>
      </w:r>
      <w:r>
        <w:t xml:space="preserve"> N. Status epilepticus in the ICU. Intensive</w:t>
      </w:r>
      <w:r w:rsidR="008C0DE0">
        <w:t xml:space="preserve"> </w:t>
      </w:r>
      <w:r>
        <w:t>Care Med. 2024 Jan;50(1):1-16. doi: 10.1007/s00134-023-07263-w. Epub 2023 Dec 20. PMID: 38117319; PMCID: PMC13148734.</w:t>
      </w:r>
    </w:p>
    <w:p w14:paraId="784E64C3" w14:textId="17B89036" w:rsidR="00A613BD" w:rsidRDefault="00A613BD" w:rsidP="008C0DE0">
      <w:pPr>
        <w:jc w:val="both"/>
      </w:pPr>
      <w:r>
        <w:t>86.</w:t>
      </w:r>
      <w:r>
        <w:tab/>
        <w:t xml:space="preserve">Feys O, Ferez M, Corvilain P, Schuind S, Rikir E, </w:t>
      </w:r>
      <w:r w:rsidR="00437F9B" w:rsidRPr="00437F9B">
        <w:rPr>
          <w:b/>
        </w:rPr>
        <w:t>Legros</w:t>
      </w:r>
      <w:r>
        <w:t xml:space="preserve"> B, </w:t>
      </w:r>
      <w:r w:rsidR="00437F9B" w:rsidRPr="00437F9B">
        <w:rPr>
          <w:b/>
        </w:rPr>
        <w:t>Gaspard</w:t>
      </w:r>
      <w:r>
        <w:t xml:space="preserve"> N,</w:t>
      </w:r>
      <w:r w:rsidR="008C0DE0">
        <w:t xml:space="preserve"> </w:t>
      </w:r>
      <w:r>
        <w:t>Holmes N, Brookes M, Wens V, De Tiège X. On-Scalp Magnetoencephalography Based On Optically Pumped Magnetometers Can Detect Mesial Temporal Lobe Epileptiform Discharges. Ann Neurol. 2024 Mar;95(3):620-622. doi: 10.1002/ana.26844. Epub 2023 Dec 16. PMID: 38050959.</w:t>
      </w:r>
    </w:p>
    <w:p w14:paraId="1AFB8414" w14:textId="2B9270CC" w:rsidR="00A613BD" w:rsidRDefault="00A613BD" w:rsidP="008C0DE0">
      <w:pPr>
        <w:jc w:val="both"/>
      </w:pPr>
      <w:r>
        <w:t>88.</w:t>
      </w:r>
      <w:r>
        <w:tab/>
        <w:t xml:space="preserve">Leitinger M, </w:t>
      </w:r>
      <w:r w:rsidR="00437F9B" w:rsidRPr="00437F9B">
        <w:rPr>
          <w:b/>
        </w:rPr>
        <w:t>Gaspard</w:t>
      </w:r>
      <w:r>
        <w:t xml:space="preserve"> N, Hirsch LJ, Beniczky S, Kaplan PW, Husari K, Trinka</w:t>
      </w:r>
      <w:r w:rsidR="008C0DE0">
        <w:t xml:space="preserve"> </w:t>
      </w:r>
      <w:r>
        <w:t>E. Diagnosing nonconvulsive status epilepticus: Defining electroencephalographic and clinical response to diagnostic intravenous antiseizure medication trials. Epilepsia. 2023 Sep;64(9):2351-2360. doi: 10.1111/epi.17694. Epub 2023 Jul 10. PMID: 37350392.</w:t>
      </w:r>
    </w:p>
    <w:p w14:paraId="3E06C576" w14:textId="4C1626E2" w:rsidR="00A613BD" w:rsidRDefault="00A613BD" w:rsidP="008C0DE0">
      <w:pPr>
        <w:jc w:val="both"/>
      </w:pPr>
      <w:r>
        <w:t>89.</w:t>
      </w:r>
      <w:r>
        <w:tab/>
        <w:t xml:space="preserve">Hanin A, Cespedes J, Pulluru Y, Gopaul M, Aronica E, Decampo D, Helbig I, Howe CL, Huttner A, Koh S, Navarro V, Taraschenko O, Vezzani A, Wilson MR, Xian J, </w:t>
      </w:r>
      <w:r w:rsidR="00437F9B" w:rsidRPr="00437F9B">
        <w:rPr>
          <w:b/>
        </w:rPr>
        <w:t>Gaspard</w:t>
      </w:r>
      <w:r>
        <w:t xml:space="preserve"> N, Hirsch LJ. Review and standard operating procedures for collection of biospecimens and analysis of biomarkers in new onset refractory status epilepticus. Epilepsia. 2023 Jun;64(6):1444-1457. doi: 10.1111/epi.17600. Epub 2023 Apr 11. PMID: 37039049.</w:t>
      </w:r>
    </w:p>
    <w:p w14:paraId="2CAF553A" w14:textId="5CDEF38C" w:rsidR="00A613BD" w:rsidRDefault="00A613BD" w:rsidP="008C0DE0">
      <w:pPr>
        <w:jc w:val="both"/>
      </w:pPr>
      <w:r>
        <w:t>90.</w:t>
      </w:r>
      <w:r>
        <w:tab/>
        <w:t xml:space="preserve">Gopaul MT, Hanin A, Cespedes J, Pulluru Y, Kazazian K, van Baalen A Gofton TE, </w:t>
      </w:r>
      <w:r w:rsidR="00437F9B" w:rsidRPr="00437F9B">
        <w:rPr>
          <w:b/>
        </w:rPr>
        <w:t>Gaspard</w:t>
      </w:r>
      <w:r>
        <w:t xml:space="preserve"> N, Hirsch LJ. The seasonality of new-onset refractory status</w:t>
      </w:r>
      <w:r w:rsidR="008C0DE0">
        <w:t xml:space="preserve"> </w:t>
      </w:r>
      <w:r>
        <w:t>epilepticus (NORSE). Epilepsia. 2023 Jun;64(6):e112-e117. Doi:10.1111/epi.17606. Epub 2023 Apr 13. PMID: 37013696</w:t>
      </w:r>
    </w:p>
    <w:p w14:paraId="1531CF1B" w14:textId="5003D52D" w:rsidR="00A613BD" w:rsidRDefault="00A613BD" w:rsidP="008C0DE0">
      <w:pPr>
        <w:jc w:val="both"/>
      </w:pPr>
      <w:r>
        <w:t>91.</w:t>
      </w:r>
      <w:r>
        <w:tab/>
        <w:t xml:space="preserve">Hanin A, Cespedes J, Dorgham K, Pulluru Y, Gopaul M, Gorochov G, Hafler DA, Navarro V, </w:t>
      </w:r>
      <w:r w:rsidR="00437F9B" w:rsidRPr="00437F9B">
        <w:rPr>
          <w:b/>
        </w:rPr>
        <w:t>Gaspard</w:t>
      </w:r>
      <w:r>
        <w:t xml:space="preserve"> N, Hirsch LJ. Cytokines in New-Onset Refractory Status</w:t>
      </w:r>
      <w:r w:rsidR="008C0DE0">
        <w:t xml:space="preserve"> </w:t>
      </w:r>
      <w:r>
        <w:t>Epilepticus Predict Outcomes. Ann Neurol. 2023 Jul;94(1):75-90. doi:10.1002/ana.26627. Epub 2023 Mar 17. PMID: 36871188.</w:t>
      </w:r>
    </w:p>
    <w:p w14:paraId="395655E8" w14:textId="6FB44DB0" w:rsidR="008C0DE0" w:rsidRDefault="00A613BD" w:rsidP="008C0DE0">
      <w:pPr>
        <w:jc w:val="both"/>
      </w:pPr>
      <w:r>
        <w:t>92.</w:t>
      </w:r>
      <w:r>
        <w:tab/>
        <w:t>Jing J, Ge W, Hong S, Fernandes MB, Lin Z, Yang C, An S, Struck AF,</w:t>
      </w:r>
      <w:r w:rsidR="008C0DE0">
        <w:t xml:space="preserve"> </w:t>
      </w:r>
      <w:r>
        <w:t xml:space="preserve">Herlopian A, Karakis I, Halford JJ, Ng MC, Johnson EL, Appavu BL, Sarkis RA, Osman G, Kaplan PW, </w:t>
      </w:r>
      <w:r>
        <w:lastRenderedPageBreak/>
        <w:t xml:space="preserve">Dhakar MB, Arcot Jayagopal L, Sheikh Z, Taraschenko O, Schmitt S, Haider HA, Kim JA, Swisher CB, </w:t>
      </w:r>
      <w:r w:rsidR="00437F9B" w:rsidRPr="00437F9B">
        <w:rPr>
          <w:b/>
        </w:rPr>
        <w:t>Gaspard</w:t>
      </w:r>
      <w:r>
        <w:t xml:space="preserve"> N, Cervenka MC, Rodriguez Ruiz AA, Lee JW, Tabaeizadeh M, Gilmore EJ, Nordstrom K, Yoo JY, Holmes MG, Herman ST, Williams JA, Pathmanathan J, Nascimento FA, Fan Z, Nasiri S, Shafi MM, Cash SS, Hoch DB, Cole AJ, Rosenthal ES, Zafar SF, Sun J, Westover MB. Development of Expert-Level Classification of Seizures and Rhythmic and Periodic Patterns During EEG Interpretation. Neurology. 2023 Apr 25;100(17):e1750-e1762. doi:10.1212/WNL.0000000000207127. Epub 2023 Mar 6. Erratum in: Neurology. 2024 Dec 24;103(12):e210123. doi: 10.1212/WNL.0000000000210123. PMID: 36878708; PMCID:PMC10136013.</w:t>
      </w:r>
    </w:p>
    <w:p w14:paraId="020B6F78" w14:textId="620AE747" w:rsidR="00A613BD" w:rsidRDefault="00A613BD" w:rsidP="008C0DE0">
      <w:pPr>
        <w:jc w:val="both"/>
      </w:pPr>
      <w:r w:rsidRPr="00C65AB4">
        <w:t>93.</w:t>
      </w:r>
      <w:r w:rsidRPr="00C65AB4">
        <w:tab/>
        <w:t xml:space="preserve">Balfroid T, Warren AEL, Dalic LJ, </w:t>
      </w:r>
      <w:r w:rsidR="00437F9B" w:rsidRPr="00C65AB4">
        <w:rPr>
          <w:b/>
        </w:rPr>
        <w:t>Aeby</w:t>
      </w:r>
      <w:r w:rsidRPr="00C65AB4">
        <w:t xml:space="preserve"> A, Berlangieri SU, Archer JS. </w:t>
      </w:r>
      <w:r>
        <w:t>Frontoparietal 18F-FDG-PET hypo-metabolism in Lennox-Gastaut syndrome: Further evidence highlighting the key network. Epilepsy Res. 2023 May;192:107131. doi: 10.1016/j.eplepsyres.2023.107131. Epub 2023 Mar 30. PMID: 37054522</w:t>
      </w:r>
    </w:p>
    <w:p w14:paraId="0BBFFB08" w14:textId="503BD62D" w:rsidR="00A613BD" w:rsidRDefault="00A613BD" w:rsidP="008C0DE0">
      <w:pPr>
        <w:jc w:val="both"/>
      </w:pPr>
      <w:r>
        <w:t xml:space="preserve">94. </w:t>
      </w:r>
      <w:r>
        <w:tab/>
        <w:t xml:space="preserve"> Mandelenaki D, Juvené E, Lederer D, </w:t>
      </w:r>
      <w:r w:rsidR="00437F9B" w:rsidRPr="00437F9B">
        <w:rPr>
          <w:b/>
        </w:rPr>
        <w:t>Aeby</w:t>
      </w:r>
      <w:r>
        <w:t xml:space="preserve"> A. Precision medicine: Vinpocetine as a potential treatment for GABRG2-related epilepsy. Epileptic Disorders 2023. DOI: 10.1002/epd2.20015</w:t>
      </w:r>
    </w:p>
    <w:p w14:paraId="5F0E0A5E" w14:textId="31FFE6FD" w:rsidR="00A613BD" w:rsidRDefault="00A613BD" w:rsidP="008C0DE0">
      <w:pPr>
        <w:jc w:val="both"/>
      </w:pPr>
      <w:r>
        <w:t xml:space="preserve">95. </w:t>
      </w:r>
      <w:r>
        <w:tab/>
        <w:t>Dontaine P., Rouge C.,</w:t>
      </w:r>
      <w:r w:rsidR="008C0DE0">
        <w:t xml:space="preserve"> </w:t>
      </w:r>
      <w:r>
        <w:t xml:space="preserve">Urbain C., Galer S., Raffoul R., Nonclercq A., Van Dyck D., Baijot S., </w:t>
      </w:r>
      <w:r w:rsidR="00437F9B" w:rsidRPr="00437F9B">
        <w:rPr>
          <w:b/>
        </w:rPr>
        <w:t>Aeby</w:t>
      </w:r>
      <w:r>
        <w:t xml:space="preserve"> A. How the Spreading and Intensity of Interictal Epileptic Activity Are Associated with Visuo-Spatial Skills in Children with Self-Limited Focal Epilepsy with Centro-Temporal Spikes. Brain Sci 2023 Nov;13(11):1566. doi: 10.3390/brainsci13111566</w:t>
      </w:r>
    </w:p>
    <w:p w14:paraId="38B0AC47" w14:textId="4A2FB37F" w:rsidR="00A613BD" w:rsidRDefault="00A613BD" w:rsidP="008C0DE0">
      <w:pPr>
        <w:jc w:val="both"/>
      </w:pPr>
      <w:r>
        <w:t xml:space="preserve">96. </w:t>
      </w:r>
      <w:r>
        <w:tab/>
        <w:t xml:space="preserve">Fernández-Martín R, Feys O, Juvené E, </w:t>
      </w:r>
      <w:r w:rsidR="00437F9B" w:rsidRPr="00437F9B">
        <w:rPr>
          <w:b/>
        </w:rPr>
        <w:t>Aeby</w:t>
      </w:r>
      <w:r>
        <w:t xml:space="preserve"> A, Urbain C, De Tiège X, Wens V. Towards the automated detection of interictal epileptiform discharges with magnetoencephalography. J Neurosci Methods. 2024 Mar;403:110052. doi: 10.1016/j.jneumeth.2023.110052. Epub 2023 Dec 25. [PMID: 38151188]</w:t>
      </w:r>
    </w:p>
    <w:p w14:paraId="6CCDFF2D" w14:textId="354BCA8B" w:rsidR="00A613BD" w:rsidRDefault="00A613BD" w:rsidP="008C0DE0">
      <w:pPr>
        <w:jc w:val="both"/>
      </w:pPr>
      <w:r>
        <w:t xml:space="preserve">97. </w:t>
      </w:r>
      <w:r>
        <w:tab/>
        <w:t xml:space="preserve">Vossler DG, Porter BE, Kira R, Lee J, </w:t>
      </w:r>
      <w:r w:rsidR="00437F9B" w:rsidRPr="00437F9B">
        <w:rPr>
          <w:b/>
        </w:rPr>
        <w:t>Aeby</w:t>
      </w:r>
      <w:r>
        <w:t xml:space="preserve"> A, Patten A, Cheng JY, Ngo LY; 338 Study Investigators. Efficacy and safety of perampanel in patients with seizures associated with Lennox-Gastaut syndrome: A randomized trial. Epilepsia. 2025 Feb;66(2):379–393. doi: 10.1111/epi.18193. Epub 2024 Nov 22. [PMID: 39576191]</w:t>
      </w:r>
    </w:p>
    <w:p w14:paraId="1F12C2FB" w14:textId="791281CF" w:rsidR="00A613BD" w:rsidRDefault="00A613BD" w:rsidP="008C0DE0">
      <w:pPr>
        <w:jc w:val="both"/>
      </w:pPr>
      <w:r>
        <w:t xml:space="preserve">98. </w:t>
      </w:r>
      <w:r>
        <w:tab/>
        <w:t xml:space="preserve">Semal B, Neuens S, Vilain C, De Laet C, Leurquin-Sterk G, Sculier C, Baijot S, </w:t>
      </w:r>
      <w:r w:rsidR="00437F9B" w:rsidRPr="00437F9B">
        <w:rPr>
          <w:b/>
        </w:rPr>
        <w:t>Aeby</w:t>
      </w:r>
      <w:r>
        <w:t xml:space="preserve"> A. Solute Carrier 45A1: A New Cerebral Glucose Transporter Brain Disorder with Focal Refractory Epilepsy Responsive to Ketogenic Diet and Acetazolamide. Neuropediatrics. 2025 Oct;56(5):342-346. doi: 10.1055/a-2627-2097. Epub 2025 Jun 4.PMID: 40541196</w:t>
      </w:r>
    </w:p>
    <w:p w14:paraId="2DCEDAC5" w14:textId="77384238" w:rsidR="00A613BD" w:rsidRDefault="00A613BD" w:rsidP="008C0DE0">
      <w:pPr>
        <w:jc w:val="both"/>
      </w:pPr>
      <w:r>
        <w:t xml:space="preserve">99. </w:t>
      </w:r>
      <w:r>
        <w:tab/>
        <w:t xml:space="preserve">Rossi A, Lin SXN, Absalom NL, Ortiz-De la Rosa S, Liao VWY, Mohammadi NA, Viswanathan S, Stödberg T, Danieli A, Bonanni P, </w:t>
      </w:r>
      <w:r w:rsidR="00437F9B" w:rsidRPr="00437F9B">
        <w:rPr>
          <w:b/>
        </w:rPr>
        <w:t>Aeby</w:t>
      </w:r>
      <w:r>
        <w:t xml:space="preserve"> A, Orsini A, Bonuccelli A, Rüegger A, Giraldez BG, Isidor B, Stüve B, Marini C, Cesaroni E, Fenger CD, Philippe C, Meunier C, Lederer D, Moortgat S, Spinelli E, Fallica E, Zeiner F, Bauman M, Licchetta L, Bisulli F, </w:t>
      </w:r>
      <w:r>
        <w:lastRenderedPageBreak/>
        <w:t xml:space="preserve">Operto FF, Benkel-Herrenbrueck I, Gorman KM, Johannesen KM, Platzer K, Schnabel F, Lagae L, Laufs M, Zordania R, Malone S, Messana T, Werckx W, Jonsson C, Afawi Z, Foiadelli T, Halleb Y, Stoeva R, Jennesson-Lyver M, Lesca G, Guerrini R, Berkovic SF, Scheffer IE, Chebib M, Gardella E, Møller RS, Rubboli G, Ahring PK. Phenotypic Spectrum in Individuals With Pathogenic GABRG2 Loss- and Gain-of-Function Variants. Neurology. 2025 Jul 22;105(2):e213644. doi: 10.1212/WNL.0000000000213644. Epub 2025 Jun 26.PMID: 40570274 </w:t>
      </w:r>
    </w:p>
    <w:p w14:paraId="73AB8B42" w14:textId="7E68EC43" w:rsidR="00A613BD" w:rsidRDefault="00A613BD" w:rsidP="008C0DE0">
      <w:pPr>
        <w:jc w:val="both"/>
      </w:pPr>
      <w:r>
        <w:t>100.</w:t>
      </w:r>
      <w:r>
        <w:tab/>
        <w:t xml:space="preserve">Fernández-Martín R, Gijón A, Feys O, Juvené E, </w:t>
      </w:r>
      <w:r w:rsidR="00437F9B" w:rsidRPr="00437F9B">
        <w:rPr>
          <w:b/>
        </w:rPr>
        <w:t>Aeby</w:t>
      </w:r>
      <w:r>
        <w:t xml:space="preserve"> A, Urbain C, De Tiège X, Wens V STIED: a deep learning model for the spatiotemporal detection of focal interictal epileptiform discharges with MEG. Sci Rep. 2025 Jul 1;15(1):21017. doi: 10.1038/s41598-025-03880-1.PMID: 40594203 Free PMC article.</w:t>
      </w:r>
    </w:p>
    <w:p w14:paraId="03ED9480" w14:textId="2AB31C23" w:rsidR="00A613BD" w:rsidRDefault="00A613BD" w:rsidP="008C0DE0">
      <w:pPr>
        <w:jc w:val="both"/>
      </w:pPr>
      <w:r>
        <w:t>101.</w:t>
      </w:r>
      <w:r>
        <w:tab/>
        <w:t xml:space="preserve">Gyseghem PV, Andrei A, Presiozi M, Goffinon E, </w:t>
      </w:r>
      <w:r w:rsidR="00437F9B" w:rsidRPr="00437F9B">
        <w:rPr>
          <w:b/>
        </w:rPr>
        <w:t>Aeby</w:t>
      </w:r>
      <w:r>
        <w:t xml:space="preserve"> A, Hecke AV. Spasms and not Myoclonus in Subacute Sclerosing Panencephalitis. A Case Report and Review of the Literature. Neuropediatrics. 2025 Dec;56(6):408-411. doi: 10.1055/a-2642-8218. Epub 2025 Jul 22.PMID: 40695445 Review.</w:t>
      </w:r>
    </w:p>
    <w:p w14:paraId="4C66A201" w14:textId="42561E04" w:rsidR="00A613BD" w:rsidRDefault="00A613BD" w:rsidP="008C0DE0">
      <w:pPr>
        <w:jc w:val="both"/>
      </w:pPr>
      <w:r>
        <w:t xml:space="preserve">102. </w:t>
      </w:r>
      <w:r>
        <w:tab/>
        <w:t xml:space="preserve">Balfroid T, Vuckovic A, Janssens M, Vilain C, Lederer D, Empain A, </w:t>
      </w:r>
      <w:r w:rsidR="00437F9B" w:rsidRPr="00437F9B">
        <w:rPr>
          <w:b/>
        </w:rPr>
        <w:t>Aeby</w:t>
      </w:r>
      <w:r>
        <w:t xml:space="preserve"> A. Video-EEG as a precision medicine tool in vitamin-dependent epilepsy: A clinical experience. Epileptic Disord. 2025 Dec;27(6):1315-1319. doi:10.1002/epd2.70098. Epub 2025 Sep 3.PMID: 40899460 No abstract available.</w:t>
      </w:r>
    </w:p>
    <w:p w14:paraId="1861E059" w14:textId="76DC65ED" w:rsidR="00A613BD" w:rsidRDefault="00A613BD" w:rsidP="008C0DE0">
      <w:pPr>
        <w:jc w:val="both"/>
      </w:pPr>
      <w:r>
        <w:t>103.</w:t>
      </w:r>
      <w:r>
        <w:tab/>
        <w:t xml:space="preserve">Rouge C, Juvené E, Van Dyck D, Gander S, Feys O, Van Gyseghem P, Bourguignon M, Wens V, De Tiège X, </w:t>
      </w:r>
      <w:r w:rsidR="00437F9B" w:rsidRPr="00437F9B">
        <w:rPr>
          <w:b/>
        </w:rPr>
        <w:t>Aeby</w:t>
      </w:r>
      <w:r>
        <w:t xml:space="preserve"> A, Urbain C. The Dynamic Interaction between Procedural Learning and Resting-State Functional Connectivity in Self-Limited Focal Epilepsies. Brain Topogr. 2025 Dec 1;39(1):4. doi: 10.1007/s10548-025-01153-8.PMID: 41326872</w:t>
      </w:r>
    </w:p>
    <w:p w14:paraId="7DE883F4" w14:textId="15510CB0" w:rsidR="00A613BD" w:rsidRDefault="00A613BD" w:rsidP="008C0DE0">
      <w:pPr>
        <w:jc w:val="both"/>
      </w:pPr>
      <w:r>
        <w:t>104.</w:t>
      </w:r>
      <w:r>
        <w:tab/>
        <w:t xml:space="preserve">Brain Connectivity for the Diagnosis of Epileptic Encephalopathy with Spike Wave Activation in Sleep (EE-SWAS) Syndrome. Cottin L, Gyseghem PV, Sclavont Z, </w:t>
      </w:r>
      <w:r w:rsidR="00437F9B" w:rsidRPr="00437F9B">
        <w:rPr>
          <w:b/>
        </w:rPr>
        <w:t>Aeby</w:t>
      </w:r>
      <w:r>
        <w:t xml:space="preserve"> A, </w:t>
      </w:r>
      <w:r w:rsidR="00437F9B" w:rsidRPr="00437F9B">
        <w:rPr>
          <w:b/>
        </w:rPr>
        <w:t>Gaspard</w:t>
      </w:r>
      <w:r>
        <w:t xml:space="preserve"> N, Nonclercq A. Annu Int Conf IEEE Eng Med Biol Soc. 2025 Jul;2025:1-7. doi: 10.1109/EMBC58623.2025.11252846.PMID: 41336876</w:t>
      </w:r>
    </w:p>
    <w:p w14:paraId="24B2BD72" w14:textId="453347D9" w:rsidR="00C65AB4" w:rsidRDefault="00C65AB4" w:rsidP="008C0DE0">
      <w:pPr>
        <w:jc w:val="both"/>
      </w:pPr>
      <w:r>
        <w:t xml:space="preserve">105. </w:t>
      </w:r>
      <w:r w:rsidRPr="00C65AB4">
        <w:t xml:space="preserve">Rossi A, Lin SXN, Absalom NL, Ortiz-De la Rosa S, Liao VWY, Mohammadi NA, Viswanathan S, Stödberg T, Danieli A, Bonanni P, </w:t>
      </w:r>
      <w:r w:rsidRPr="00C65AB4">
        <w:rPr>
          <w:b/>
          <w:bCs/>
        </w:rPr>
        <w:t>Aeby</w:t>
      </w:r>
      <w:r w:rsidRPr="00C65AB4">
        <w:t xml:space="preserve"> A, Orsini A, Bonuccelli A, Rüegger A, Giraldez BG, Isidor B, Stüve B, Marini C, Cesaroni E, Fenger CD, Philippe C, Meunier C, Lederer D, Moortgat S, Spinelli E, Fallica E, Zeiner F, Bauman M, Licchetta L, Bisulli F, Operto FF, Benkel-Herrenbrueck I, Gorman KM, Johannesen KM, Platzer K, Schnabel F, Lagae L, Laufs M, Zordania R, Malone S, Messana T, Werckx W, Jonsson C, Afawi Z, Foiadelli T, Halleb Y, Stoeva R, Jennesson-Lyver M, Lesca G, Guerrini R, Berkovic SF, Scheffer IE, Chebib M, Gardella E, Møller RS, Rubboli G, Ahring PK. Phenotypic Spectrum in Individuals With Pathogenic GABRG2 Loss- and Gain-of-Function Variants. Neurology. 2025 Jul 22;105(2):e213644. doi: 10.1212/WNL.0000000000213644. Epub 2025 Jun 26.PMID: 40570274</w:t>
      </w:r>
    </w:p>
    <w:p w14:paraId="6B1963E0" w14:textId="5630AF26" w:rsidR="00DA0DDB" w:rsidRPr="00A613BD" w:rsidRDefault="00DA0DDB" w:rsidP="008C0DE0">
      <w:pPr>
        <w:jc w:val="both"/>
      </w:pPr>
    </w:p>
    <w:sectPr w:rsidR="00DA0DDB" w:rsidRPr="00A613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DDB"/>
    <w:rsid w:val="00437F9B"/>
    <w:rsid w:val="008A57AD"/>
    <w:rsid w:val="008C0DE0"/>
    <w:rsid w:val="00975C12"/>
    <w:rsid w:val="00A613BD"/>
    <w:rsid w:val="00C65AB4"/>
    <w:rsid w:val="00D54F5D"/>
    <w:rsid w:val="00DA0DDB"/>
    <w:rsid w:val="00EA1C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1E3A3"/>
  <w15:chartTrackingRefBased/>
  <w15:docId w15:val="{C89D9F11-D1C9-4070-9013-85D7D7F3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A0D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A0D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A0DD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A0DD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A0DD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A0DD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A0DD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A0DD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A0DD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A0DD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A0DD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A0DD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A0DD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A0DD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A0DD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A0DD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A0DD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A0DDB"/>
    <w:rPr>
      <w:rFonts w:eastAsiaTheme="majorEastAsia" w:cstheme="majorBidi"/>
      <w:color w:val="272727" w:themeColor="text1" w:themeTint="D8"/>
    </w:rPr>
  </w:style>
  <w:style w:type="paragraph" w:styleId="Titre">
    <w:name w:val="Title"/>
    <w:basedOn w:val="Normal"/>
    <w:next w:val="Normal"/>
    <w:link w:val="TitreCar"/>
    <w:uiPriority w:val="10"/>
    <w:qFormat/>
    <w:rsid w:val="00DA0D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A0DD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A0DD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A0DD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A0DDB"/>
    <w:pPr>
      <w:spacing w:before="160"/>
      <w:jc w:val="center"/>
    </w:pPr>
    <w:rPr>
      <w:i/>
      <w:iCs/>
      <w:color w:val="404040" w:themeColor="text1" w:themeTint="BF"/>
    </w:rPr>
  </w:style>
  <w:style w:type="character" w:customStyle="1" w:styleId="CitationCar">
    <w:name w:val="Citation Car"/>
    <w:basedOn w:val="Policepardfaut"/>
    <w:link w:val="Citation"/>
    <w:uiPriority w:val="29"/>
    <w:rsid w:val="00DA0DDB"/>
    <w:rPr>
      <w:i/>
      <w:iCs/>
      <w:color w:val="404040" w:themeColor="text1" w:themeTint="BF"/>
    </w:rPr>
  </w:style>
  <w:style w:type="paragraph" w:styleId="Paragraphedeliste">
    <w:name w:val="List Paragraph"/>
    <w:basedOn w:val="Normal"/>
    <w:uiPriority w:val="34"/>
    <w:qFormat/>
    <w:rsid w:val="00DA0DDB"/>
    <w:pPr>
      <w:ind w:left="720"/>
      <w:contextualSpacing/>
    </w:pPr>
  </w:style>
  <w:style w:type="character" w:styleId="Accentuationintense">
    <w:name w:val="Intense Emphasis"/>
    <w:basedOn w:val="Policepardfaut"/>
    <w:uiPriority w:val="21"/>
    <w:qFormat/>
    <w:rsid w:val="00DA0DDB"/>
    <w:rPr>
      <w:i/>
      <w:iCs/>
      <w:color w:val="0F4761" w:themeColor="accent1" w:themeShade="BF"/>
    </w:rPr>
  </w:style>
  <w:style w:type="paragraph" w:styleId="Citationintense">
    <w:name w:val="Intense Quote"/>
    <w:basedOn w:val="Normal"/>
    <w:next w:val="Normal"/>
    <w:link w:val="CitationintenseCar"/>
    <w:uiPriority w:val="30"/>
    <w:qFormat/>
    <w:rsid w:val="00DA0D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A0DDB"/>
    <w:rPr>
      <w:i/>
      <w:iCs/>
      <w:color w:val="0F4761" w:themeColor="accent1" w:themeShade="BF"/>
    </w:rPr>
  </w:style>
  <w:style w:type="character" w:styleId="Rfrenceintense">
    <w:name w:val="Intense Reference"/>
    <w:basedOn w:val="Policepardfaut"/>
    <w:uiPriority w:val="32"/>
    <w:qFormat/>
    <w:rsid w:val="00DA0DDB"/>
    <w:rPr>
      <w:b/>
      <w:bCs/>
      <w:smallCaps/>
      <w:color w:val="0F4761" w:themeColor="accent1" w:themeShade="BF"/>
      <w:spacing w:val="5"/>
    </w:rPr>
  </w:style>
  <w:style w:type="paragraph" w:styleId="Sansinterligne">
    <w:name w:val="No Spacing"/>
    <w:uiPriority w:val="1"/>
    <w:qFormat/>
    <w:rsid w:val="008C0D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6401E42F6B7740971792FCBC4E2F9E" ma:contentTypeVersion="8" ma:contentTypeDescription="Create a new document." ma:contentTypeScope="" ma:versionID="7682dfaa6b34c0f19a9c3ed5ba5db777">
  <xsd:schema xmlns:xsd="http://www.w3.org/2001/XMLSchema" xmlns:xs="http://www.w3.org/2001/XMLSchema" xmlns:p="http://schemas.microsoft.com/office/2006/metadata/properties" xmlns:ns2="23706c33-2c19-4bb6-aa1d-f49300c8fcfd" targetNamespace="http://schemas.microsoft.com/office/2006/metadata/properties" ma:root="true" ma:fieldsID="4b9d78ae926c1885e0062141adf6de91" ns2:_="">
    <xsd:import namespace="23706c33-2c19-4bb6-aa1d-f49300c8fc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06c33-2c19-4bb6-aa1d-f49300c8f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a67da3-9826-4a36-8ad2-f366f140b34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706c33-2c19-4bb6-aa1d-f49300c8fcf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FB07BC-8BEE-4439-ACF5-426C83814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06c33-2c19-4bb6-aa1d-f49300c8f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6F3D78-6212-44ED-9D59-27E4B66375E4}">
  <ds:schemaRefs>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23706c33-2c19-4bb6-aa1d-f49300c8fcfd"/>
    <ds:schemaRef ds:uri="http://purl.org/dc/dcmitype/"/>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F7BE397E-43AE-4CFB-BF9F-EF7FB04EAE9C}">
  <ds:schemaRefs>
    <ds:schemaRef ds:uri="http://schemas.microsoft.com/sharepoint/v3/contenttype/forms"/>
  </ds:schemaRefs>
</ds:datastoreItem>
</file>

<file path=docMetadata/LabelInfo.xml><?xml version="1.0" encoding="utf-8"?>
<clbl:labelList xmlns:clbl="http://schemas.microsoft.com/office/2020/mipLabelMetadata">
  <clbl:label id="{cd930b59-aa64-4010-8a92-ba0319b6bdef}" enabled="0" method="" siteId="{cd930b59-aa64-4010-8a92-ba0319b6bde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6892</Words>
  <Characters>37911</Characters>
  <Application>Microsoft Office Word</Application>
  <DocSecurity>0</DocSecurity>
  <Lines>315</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DEPONDT, Chantal</dc:creator>
  <cp:keywords/>
  <dc:description/>
  <cp:lastModifiedBy>BASCOUR, Isaline</cp:lastModifiedBy>
  <cp:revision>2</cp:revision>
  <dcterms:created xsi:type="dcterms:W3CDTF">2026-10-26T09:46:00Z</dcterms:created>
  <dcterms:modified xsi:type="dcterms:W3CDTF">2026-10-26T09:46:00Z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0x010100BF6401E42F6B7740971792FCBC4E2F9E</vt:lpwstr>
  </property>
</Properties>
</file>